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6702" w14:textId="77777777" w:rsidR="00DF27B4" w:rsidRDefault="00000000">
      <w:pPr>
        <w:spacing w:after="21" w:line="259" w:lineRule="auto"/>
        <w:ind w:right="272"/>
        <w:jc w:val="center"/>
      </w:pPr>
      <w:r>
        <w:rPr>
          <w:b/>
        </w:rPr>
        <w:t xml:space="preserve">FENERBAHÇE ÜNİVERSİTESİ </w:t>
      </w:r>
    </w:p>
    <w:p w14:paraId="24BEABA5" w14:textId="23B75A4F" w:rsidR="00DF27B4" w:rsidRDefault="00000000">
      <w:pPr>
        <w:spacing w:after="21" w:line="259" w:lineRule="auto"/>
        <w:ind w:right="271"/>
        <w:jc w:val="center"/>
      </w:pPr>
      <w:r>
        <w:rPr>
          <w:b/>
        </w:rPr>
        <w:t xml:space="preserve">U BLOK İNŞAAT İŞLERİ </w:t>
      </w:r>
      <w:r w:rsidR="005B0776">
        <w:rPr>
          <w:b/>
        </w:rPr>
        <w:t>3</w:t>
      </w:r>
      <w:r>
        <w:rPr>
          <w:b/>
        </w:rPr>
        <w:t xml:space="preserve">. ETAP İHALESİ </w:t>
      </w:r>
    </w:p>
    <w:p w14:paraId="41CB8C6B" w14:textId="185AD205" w:rsidR="00DF27B4" w:rsidRDefault="00000000">
      <w:pPr>
        <w:spacing w:after="0" w:line="259" w:lineRule="auto"/>
        <w:ind w:right="269"/>
        <w:jc w:val="center"/>
      </w:pPr>
      <w:r>
        <w:rPr>
          <w:b/>
        </w:rPr>
        <w:t>İDARİ ŞARTNAMESİ</w:t>
      </w:r>
    </w:p>
    <w:p w14:paraId="38D6B68B" w14:textId="77777777" w:rsidR="00DF27B4" w:rsidRDefault="00000000">
      <w:pPr>
        <w:spacing w:after="0" w:line="259" w:lineRule="auto"/>
        <w:ind w:left="0" w:firstLine="0"/>
        <w:jc w:val="left"/>
      </w:pPr>
      <w:r>
        <w:t xml:space="preserve"> </w:t>
      </w:r>
    </w:p>
    <w:p w14:paraId="2025CBE3" w14:textId="77777777" w:rsidR="00DF27B4" w:rsidRDefault="00000000">
      <w:pPr>
        <w:spacing w:after="25" w:line="259" w:lineRule="auto"/>
        <w:ind w:left="0" w:firstLine="0"/>
        <w:jc w:val="left"/>
      </w:pPr>
      <w:r>
        <w:t xml:space="preserve"> </w:t>
      </w:r>
    </w:p>
    <w:p w14:paraId="650B91B0" w14:textId="77777777" w:rsidR="00DF27B4" w:rsidRDefault="00000000">
      <w:pPr>
        <w:spacing w:after="10" w:line="249" w:lineRule="auto"/>
        <w:ind w:left="-5"/>
        <w:jc w:val="left"/>
      </w:pPr>
      <w:r>
        <w:rPr>
          <w:b/>
        </w:rPr>
        <w:t xml:space="preserve">1.İHALENİN KONUSU VE TEKLİF VERMEYE İLİŞKİN HUSUSLAR </w:t>
      </w:r>
    </w:p>
    <w:p w14:paraId="07E0FF0F" w14:textId="77777777" w:rsidR="00DF27B4" w:rsidRDefault="00000000">
      <w:pPr>
        <w:spacing w:after="15" w:line="259" w:lineRule="auto"/>
        <w:ind w:left="0" w:firstLine="0"/>
        <w:jc w:val="left"/>
      </w:pPr>
      <w:r>
        <w:t xml:space="preserve"> </w:t>
      </w:r>
    </w:p>
    <w:p w14:paraId="5DA58810" w14:textId="77777777" w:rsidR="00DF27B4" w:rsidRDefault="00000000">
      <w:pPr>
        <w:spacing w:after="10" w:line="249" w:lineRule="auto"/>
        <w:ind w:left="-5"/>
        <w:jc w:val="left"/>
      </w:pPr>
      <w:r>
        <w:rPr>
          <w:b/>
        </w:rPr>
        <w:t xml:space="preserve">Madde 1. İş Sahibi İdareye İlişkin Bilgiler: </w:t>
      </w:r>
    </w:p>
    <w:p w14:paraId="3261AEB2" w14:textId="77777777" w:rsidR="00DF27B4" w:rsidRDefault="00000000">
      <w:pPr>
        <w:spacing w:after="26" w:line="259" w:lineRule="auto"/>
        <w:ind w:left="0" w:firstLine="0"/>
        <w:jc w:val="left"/>
      </w:pPr>
      <w:r>
        <w:t xml:space="preserve"> </w:t>
      </w:r>
    </w:p>
    <w:p w14:paraId="6877B72E" w14:textId="77777777" w:rsidR="00DF27B4" w:rsidRDefault="00000000">
      <w:pPr>
        <w:pStyle w:val="Balk1"/>
        <w:ind w:left="165" w:right="0" w:hanging="180"/>
      </w:pPr>
      <w:r>
        <w:t xml:space="preserve">1.İş Sahibi İdarenin; </w:t>
      </w:r>
    </w:p>
    <w:p w14:paraId="53BB5BB7" w14:textId="77777777" w:rsidR="00DF27B4" w:rsidRDefault="00000000">
      <w:pPr>
        <w:spacing w:after="16" w:line="259" w:lineRule="auto"/>
        <w:ind w:left="0" w:firstLine="0"/>
        <w:jc w:val="left"/>
      </w:pPr>
      <w:r>
        <w:t xml:space="preserve"> </w:t>
      </w:r>
    </w:p>
    <w:p w14:paraId="55BA6CEC" w14:textId="77777777" w:rsidR="00DF27B4" w:rsidRDefault="00000000">
      <w:pPr>
        <w:tabs>
          <w:tab w:val="center" w:pos="708"/>
          <w:tab w:val="center" w:pos="1416"/>
          <w:tab w:val="center" w:pos="3350"/>
        </w:tabs>
        <w:ind w:left="-15" w:firstLine="0"/>
        <w:jc w:val="left"/>
      </w:pPr>
      <w:r>
        <w:t xml:space="preserve">Adı </w:t>
      </w:r>
      <w:r>
        <w:tab/>
        <w:t xml:space="preserve"> </w:t>
      </w:r>
      <w:r>
        <w:tab/>
        <w:t xml:space="preserve"> </w:t>
      </w:r>
      <w:r>
        <w:tab/>
        <w:t xml:space="preserve">: Fenerbahçe Üniversitesi </w:t>
      </w:r>
    </w:p>
    <w:p w14:paraId="6BF173B9" w14:textId="77777777" w:rsidR="00DF27B4" w:rsidRDefault="00000000">
      <w:pPr>
        <w:tabs>
          <w:tab w:val="center" w:pos="1416"/>
          <w:tab w:val="center" w:pos="5621"/>
        </w:tabs>
        <w:ind w:left="-15" w:firstLine="0"/>
        <w:jc w:val="left"/>
      </w:pPr>
      <w:r>
        <w:t xml:space="preserve">Adresi  </w:t>
      </w:r>
      <w:r>
        <w:tab/>
        <w:t xml:space="preserve"> </w:t>
      </w:r>
      <w:r>
        <w:tab/>
        <w:t xml:space="preserve">:Atatürk Mh. Ataşehir Bulv. Metropol İstanbul, 34758, Ataşehir/İstanbul </w:t>
      </w:r>
    </w:p>
    <w:p w14:paraId="28F15FD1" w14:textId="77777777" w:rsidR="00DF27B4" w:rsidRDefault="00000000">
      <w:pPr>
        <w:tabs>
          <w:tab w:val="center" w:pos="2908"/>
        </w:tabs>
        <w:ind w:left="-15" w:firstLine="0"/>
        <w:jc w:val="left"/>
      </w:pPr>
      <w:r>
        <w:t xml:space="preserve">Telefon Numarası </w:t>
      </w:r>
      <w:r>
        <w:tab/>
        <w:t xml:space="preserve">: 0216 910 1907 </w:t>
      </w:r>
    </w:p>
    <w:p w14:paraId="4EF5A613" w14:textId="77777777" w:rsidR="00DF27B4" w:rsidRDefault="00000000">
      <w:pPr>
        <w:tabs>
          <w:tab w:val="center" w:pos="2908"/>
        </w:tabs>
        <w:ind w:left="-15" w:firstLine="0"/>
        <w:jc w:val="left"/>
      </w:pPr>
      <w:r>
        <w:t xml:space="preserve">Faks Numarası </w:t>
      </w:r>
      <w:r>
        <w:tab/>
        <w:t xml:space="preserve">: 0216 910 1921 </w:t>
      </w:r>
    </w:p>
    <w:p w14:paraId="40F0F5E1" w14:textId="77777777" w:rsidR="00DF27B4" w:rsidRDefault="00000000">
      <w:pPr>
        <w:tabs>
          <w:tab w:val="center" w:pos="3199"/>
        </w:tabs>
        <w:ind w:left="-15" w:firstLine="0"/>
        <w:jc w:val="left"/>
      </w:pPr>
      <w:r>
        <w:t xml:space="preserve">E-Posta Adresi </w:t>
      </w:r>
      <w:r>
        <w:tab/>
        <w:t xml:space="preserve">: sartname@fbu.edu.tr </w:t>
      </w:r>
    </w:p>
    <w:p w14:paraId="77157D72" w14:textId="77777777" w:rsidR="00DF27B4" w:rsidRDefault="00000000">
      <w:pPr>
        <w:spacing w:after="3" w:line="259" w:lineRule="auto"/>
        <w:ind w:left="0" w:firstLine="0"/>
        <w:jc w:val="left"/>
      </w:pPr>
      <w:r>
        <w:t xml:space="preserve"> </w:t>
      </w:r>
    </w:p>
    <w:p w14:paraId="0E7A6DE9" w14:textId="77777777" w:rsidR="00DF27B4" w:rsidRDefault="00000000">
      <w:pPr>
        <w:spacing w:after="10" w:line="249" w:lineRule="auto"/>
        <w:ind w:left="-5"/>
        <w:jc w:val="left"/>
      </w:pPr>
      <w:r>
        <w:rPr>
          <w:b/>
        </w:rPr>
        <w:t xml:space="preserve">1.2. </w:t>
      </w:r>
      <w:r w:rsidRPr="00C97872">
        <w:rPr>
          <w:bCs/>
        </w:rPr>
        <w:t>İstekliler, ihaleye ilişkin bilgileri, yukarıdaki adres ve numaralardan irtibat kurarak temin edebilirler.</w:t>
      </w:r>
      <w:r>
        <w:t xml:space="preserve"> </w:t>
      </w:r>
    </w:p>
    <w:p w14:paraId="09D741EA" w14:textId="77777777" w:rsidR="00DF27B4" w:rsidRDefault="00000000">
      <w:pPr>
        <w:spacing w:after="15" w:line="259" w:lineRule="auto"/>
        <w:ind w:left="0" w:firstLine="0"/>
        <w:jc w:val="left"/>
      </w:pPr>
      <w:r>
        <w:t xml:space="preserve"> </w:t>
      </w:r>
    </w:p>
    <w:p w14:paraId="22085F50" w14:textId="77777777" w:rsidR="00DF27B4" w:rsidRDefault="00000000">
      <w:pPr>
        <w:spacing w:after="10" w:line="249" w:lineRule="auto"/>
        <w:ind w:left="-5"/>
        <w:jc w:val="left"/>
      </w:pPr>
      <w:r>
        <w:rPr>
          <w:b/>
        </w:rPr>
        <w:t xml:space="preserve">Madde 2 – İhale Konusu İşe İlişkin Bilgiler: </w:t>
      </w:r>
    </w:p>
    <w:p w14:paraId="363D4778" w14:textId="77777777" w:rsidR="00DF27B4" w:rsidRDefault="00000000">
      <w:pPr>
        <w:spacing w:after="0" w:line="259" w:lineRule="auto"/>
        <w:ind w:left="0" w:firstLine="0"/>
        <w:jc w:val="left"/>
      </w:pPr>
      <w:r>
        <w:t xml:space="preserve"> </w:t>
      </w:r>
    </w:p>
    <w:tbl>
      <w:tblPr>
        <w:tblStyle w:val="TableGrid"/>
        <w:tblW w:w="10527" w:type="dxa"/>
        <w:tblInd w:w="0" w:type="dxa"/>
        <w:tblCellMar>
          <w:top w:w="43" w:type="dxa"/>
        </w:tblCellMar>
        <w:tblLook w:val="04A0" w:firstRow="1" w:lastRow="0" w:firstColumn="1" w:lastColumn="0" w:noHBand="0" w:noVBand="1"/>
      </w:tblPr>
      <w:tblGrid>
        <w:gridCol w:w="4249"/>
        <w:gridCol w:w="6278"/>
      </w:tblGrid>
      <w:tr w:rsidR="00DF27B4" w14:paraId="15AC633C" w14:textId="77777777">
        <w:trPr>
          <w:trHeight w:val="271"/>
        </w:trPr>
        <w:tc>
          <w:tcPr>
            <w:tcW w:w="4249" w:type="dxa"/>
            <w:tcBorders>
              <w:top w:val="nil"/>
              <w:left w:val="nil"/>
              <w:bottom w:val="nil"/>
              <w:right w:val="nil"/>
            </w:tcBorders>
          </w:tcPr>
          <w:p w14:paraId="67EBA467" w14:textId="77777777" w:rsidR="00DF27B4" w:rsidRDefault="00000000">
            <w:pPr>
              <w:spacing w:after="0" w:line="259" w:lineRule="auto"/>
              <w:ind w:left="0" w:firstLine="0"/>
              <w:jc w:val="left"/>
            </w:pPr>
            <w:r>
              <w:rPr>
                <w:b/>
              </w:rPr>
              <w:t>2.1 İhale Konusu İşin Adı</w:t>
            </w:r>
            <w:r>
              <w:t xml:space="preserve">  </w:t>
            </w:r>
          </w:p>
        </w:tc>
        <w:tc>
          <w:tcPr>
            <w:tcW w:w="6278" w:type="dxa"/>
            <w:tcBorders>
              <w:top w:val="nil"/>
              <w:left w:val="nil"/>
              <w:bottom w:val="nil"/>
              <w:right w:val="nil"/>
            </w:tcBorders>
          </w:tcPr>
          <w:p w14:paraId="560EED24" w14:textId="268DD443" w:rsidR="00DF27B4" w:rsidRDefault="00000000">
            <w:pPr>
              <w:spacing w:after="0" w:line="259" w:lineRule="auto"/>
              <w:ind w:left="0" w:firstLine="0"/>
              <w:jc w:val="left"/>
            </w:pPr>
            <w:r>
              <w:t xml:space="preserve">: U Blok İnşaat İşleri </w:t>
            </w:r>
            <w:r w:rsidR="005B0776">
              <w:t>3</w:t>
            </w:r>
            <w:r>
              <w:t xml:space="preserve">. Etap </w:t>
            </w:r>
          </w:p>
        </w:tc>
      </w:tr>
      <w:tr w:rsidR="00DF27B4" w14:paraId="5E1AE2B0" w14:textId="77777777">
        <w:trPr>
          <w:trHeight w:val="1926"/>
        </w:trPr>
        <w:tc>
          <w:tcPr>
            <w:tcW w:w="4249" w:type="dxa"/>
            <w:tcBorders>
              <w:top w:val="nil"/>
              <w:left w:val="nil"/>
              <w:bottom w:val="nil"/>
              <w:right w:val="nil"/>
            </w:tcBorders>
          </w:tcPr>
          <w:p w14:paraId="1167B085" w14:textId="77777777" w:rsidR="00DF27B4" w:rsidRDefault="00000000">
            <w:pPr>
              <w:spacing w:after="250" w:line="259" w:lineRule="auto"/>
              <w:ind w:left="0" w:firstLine="0"/>
              <w:jc w:val="left"/>
            </w:pPr>
            <w:r>
              <w:rPr>
                <w:b/>
              </w:rPr>
              <w:t>2.2 İhalenin Yapılacağı Adres</w:t>
            </w:r>
            <w:r>
              <w:t xml:space="preserve"> </w:t>
            </w:r>
          </w:p>
          <w:p w14:paraId="63C1E550" w14:textId="6A0E1584" w:rsidR="00413E04" w:rsidRPr="00413E04" w:rsidRDefault="00413E04">
            <w:pPr>
              <w:spacing w:after="250" w:line="259" w:lineRule="auto"/>
              <w:ind w:left="0" w:firstLine="0"/>
              <w:jc w:val="left"/>
              <w:rPr>
                <w:b/>
                <w:bCs/>
              </w:rPr>
            </w:pPr>
            <w:r w:rsidRPr="00413E04">
              <w:rPr>
                <w:b/>
                <w:bCs/>
              </w:rPr>
              <w:t>2.3.</w:t>
            </w:r>
            <w:r>
              <w:rPr>
                <w:b/>
                <w:bCs/>
              </w:rPr>
              <w:t>İhale Tarih ve Saati</w:t>
            </w:r>
          </w:p>
          <w:p w14:paraId="53EED9CF" w14:textId="146CEB6B" w:rsidR="00DF27B4" w:rsidRDefault="00000000" w:rsidP="00413E04">
            <w:pPr>
              <w:spacing w:after="6" w:line="259" w:lineRule="auto"/>
              <w:ind w:left="0" w:firstLine="0"/>
              <w:jc w:val="left"/>
            </w:pPr>
            <w:r>
              <w:rPr>
                <w:b/>
              </w:rPr>
              <w:t xml:space="preserve">Madde 3. İhalenin Usulü </w:t>
            </w:r>
          </w:p>
          <w:p w14:paraId="0D26AB46" w14:textId="77777777" w:rsidR="00DF27B4" w:rsidRDefault="00000000">
            <w:pPr>
              <w:spacing w:after="22" w:line="259" w:lineRule="auto"/>
              <w:ind w:left="0" w:firstLine="0"/>
              <w:jc w:val="left"/>
            </w:pPr>
            <w:r>
              <w:t xml:space="preserve"> </w:t>
            </w:r>
          </w:p>
          <w:p w14:paraId="1F856470" w14:textId="30A29DC0" w:rsidR="00DF27B4" w:rsidRPr="00413E04" w:rsidRDefault="00413E04" w:rsidP="00413E04">
            <w:pPr>
              <w:spacing w:after="0" w:line="259" w:lineRule="auto"/>
              <w:ind w:left="0" w:right="-8" w:firstLine="0"/>
              <w:jc w:val="left"/>
            </w:pPr>
            <w:r>
              <w:t xml:space="preserve">İhale, </w:t>
            </w:r>
            <w:r w:rsidRPr="00413E04">
              <w:rPr>
                <w:u w:val="single"/>
              </w:rPr>
              <w:t>açık ihale usulüne</w:t>
            </w:r>
            <w:r>
              <w:t xml:space="preserve"> göre</w:t>
            </w:r>
            <w:r w:rsidR="00BF0E9F">
              <w:t xml:space="preserve"> </w:t>
            </w:r>
            <w:r>
              <w:t>gerçekleştirilecektir.</w:t>
            </w:r>
          </w:p>
          <w:p w14:paraId="5B6AE584" w14:textId="77777777" w:rsidR="00DF27B4" w:rsidRDefault="00000000">
            <w:pPr>
              <w:spacing w:after="0" w:line="259" w:lineRule="auto"/>
              <w:ind w:left="0" w:firstLine="0"/>
              <w:jc w:val="left"/>
            </w:pPr>
            <w:r>
              <w:t xml:space="preserve"> </w:t>
            </w:r>
          </w:p>
        </w:tc>
        <w:tc>
          <w:tcPr>
            <w:tcW w:w="6278" w:type="dxa"/>
            <w:tcBorders>
              <w:top w:val="nil"/>
              <w:left w:val="nil"/>
              <w:bottom w:val="nil"/>
              <w:right w:val="nil"/>
            </w:tcBorders>
          </w:tcPr>
          <w:p w14:paraId="4C151694" w14:textId="5D78B85D" w:rsidR="00413E04" w:rsidRDefault="00000000">
            <w:pPr>
              <w:spacing w:after="0" w:line="259" w:lineRule="auto"/>
              <w:ind w:left="0" w:firstLine="0"/>
              <w:jc w:val="left"/>
            </w:pPr>
            <w:r>
              <w:t>: Atatürk Mh. Ataşehir Bulv.</w:t>
            </w:r>
            <w:r w:rsidR="00BB5889">
              <w:t xml:space="preserve"> </w:t>
            </w:r>
            <w:r>
              <w:t>Metropol İstanbul,</w:t>
            </w:r>
            <w:r w:rsidR="00BB5889">
              <w:t xml:space="preserve"> </w:t>
            </w:r>
            <w:r>
              <w:t xml:space="preserve">34758, Ataşehir/İstanbul </w:t>
            </w:r>
          </w:p>
          <w:p w14:paraId="27C825E3" w14:textId="5B98FF3F" w:rsidR="00413E04" w:rsidRPr="00BF0E9F" w:rsidRDefault="00413E04">
            <w:pPr>
              <w:spacing w:after="0" w:line="259" w:lineRule="auto"/>
              <w:ind w:left="0" w:firstLine="0"/>
              <w:jc w:val="left"/>
              <w:rPr>
                <w:color w:val="auto"/>
              </w:rPr>
            </w:pPr>
            <w:r w:rsidRPr="00BF0E9F">
              <w:rPr>
                <w:color w:val="auto"/>
              </w:rPr>
              <w:t xml:space="preserve">: </w:t>
            </w:r>
            <w:r w:rsidR="00BF0E9F" w:rsidRPr="00BF0E9F">
              <w:rPr>
                <w:color w:val="auto"/>
              </w:rPr>
              <w:t>24.0</w:t>
            </w:r>
            <w:r w:rsidR="007671F9">
              <w:rPr>
                <w:color w:val="auto"/>
              </w:rPr>
              <w:t>4</w:t>
            </w:r>
            <w:r w:rsidR="00BF0E9F" w:rsidRPr="00BF0E9F">
              <w:rPr>
                <w:color w:val="auto"/>
              </w:rPr>
              <w:t>.2026</w:t>
            </w:r>
            <w:r w:rsidRPr="00BF0E9F">
              <w:rPr>
                <w:color w:val="auto"/>
              </w:rPr>
              <w:t xml:space="preserve">, </w:t>
            </w:r>
            <w:r w:rsidR="00BF0E9F" w:rsidRPr="00BF0E9F">
              <w:rPr>
                <w:color w:val="auto"/>
              </w:rPr>
              <w:t>10:00</w:t>
            </w:r>
          </w:p>
          <w:p w14:paraId="773049C1" w14:textId="77777777" w:rsidR="00413E04" w:rsidRDefault="00413E04">
            <w:pPr>
              <w:spacing w:after="0" w:line="259" w:lineRule="auto"/>
              <w:ind w:left="0" w:firstLine="0"/>
              <w:jc w:val="left"/>
            </w:pPr>
          </w:p>
          <w:p w14:paraId="2EF3E813" w14:textId="31901DBF" w:rsidR="00413E04" w:rsidRDefault="00413E04" w:rsidP="00413E04">
            <w:pPr>
              <w:spacing w:after="0" w:line="259" w:lineRule="auto"/>
              <w:ind w:left="0" w:firstLine="0"/>
              <w:jc w:val="left"/>
            </w:pPr>
          </w:p>
        </w:tc>
      </w:tr>
    </w:tbl>
    <w:p w14:paraId="48776635" w14:textId="77777777" w:rsidR="00DF27B4" w:rsidRDefault="00000000">
      <w:pPr>
        <w:pStyle w:val="Balk1"/>
        <w:numPr>
          <w:ilvl w:val="0"/>
          <w:numId w:val="0"/>
        </w:numPr>
        <w:ind w:left="-5" w:right="0"/>
      </w:pPr>
      <w:r>
        <w:t xml:space="preserve">Madde 4. İhale Dokümanının Görülmesi ve Temini </w:t>
      </w:r>
    </w:p>
    <w:p w14:paraId="2798EB27" w14:textId="77777777" w:rsidR="00DF27B4" w:rsidRDefault="00000000">
      <w:pPr>
        <w:spacing w:after="0" w:line="259" w:lineRule="auto"/>
        <w:ind w:left="0" w:firstLine="0"/>
        <w:jc w:val="left"/>
      </w:pPr>
      <w:r>
        <w:t xml:space="preserve"> </w:t>
      </w:r>
    </w:p>
    <w:p w14:paraId="30820039" w14:textId="77777777" w:rsidR="00DF27B4" w:rsidRDefault="00000000">
      <w:pPr>
        <w:spacing w:after="5" w:line="269" w:lineRule="auto"/>
        <w:ind w:left="-5"/>
        <w:jc w:val="left"/>
      </w:pPr>
      <w:r>
        <w:rPr>
          <w:sz w:val="22"/>
        </w:rPr>
        <w:t xml:space="preserve">4.1. İhale dokümanı aşağıda belirtilen adreste ve idarenin web sayfası üzerinden bedelsiz olarak görülebilir. Ancak, ihaleye teklif verecek olanların, İdarece onaylı ihale dokümanını satın alması zorunludur.  </w:t>
      </w:r>
    </w:p>
    <w:p w14:paraId="064F685F" w14:textId="77777777" w:rsidR="00DF27B4" w:rsidRDefault="00000000">
      <w:pPr>
        <w:spacing w:after="47" w:line="259" w:lineRule="auto"/>
        <w:ind w:left="0" w:firstLine="0"/>
        <w:jc w:val="left"/>
      </w:pPr>
      <w:r>
        <w:rPr>
          <w:sz w:val="22"/>
        </w:rPr>
        <w:t xml:space="preserve"> </w:t>
      </w:r>
    </w:p>
    <w:p w14:paraId="2F63B9F0" w14:textId="06669652" w:rsidR="00DF27B4" w:rsidRDefault="00000000" w:rsidP="00C97872">
      <w:pPr>
        <w:ind w:left="-15" w:firstLine="0"/>
        <w:jc w:val="left"/>
      </w:pPr>
      <w:r>
        <w:rPr>
          <w:sz w:val="22"/>
        </w:rPr>
        <w:t xml:space="preserve">4.2.İhale dokümanının görülebileceği yer  </w:t>
      </w:r>
      <w:r>
        <w:rPr>
          <w:sz w:val="22"/>
        </w:rPr>
        <w:tab/>
      </w:r>
      <w:r w:rsidR="00C97872">
        <w:rPr>
          <w:sz w:val="22"/>
        </w:rPr>
        <w:tab/>
      </w:r>
      <w:r>
        <w:rPr>
          <w:sz w:val="22"/>
        </w:rPr>
        <w:t xml:space="preserve">: </w:t>
      </w:r>
      <w:r>
        <w:t xml:space="preserve">Atatürk Mh. Ataşehir Bulv.Metropol   İstanbul, 34758, </w:t>
      </w:r>
    </w:p>
    <w:p w14:paraId="1FE0F339" w14:textId="24B9140C" w:rsidR="00DF27B4" w:rsidRDefault="00C97872" w:rsidP="00C97872">
      <w:pPr>
        <w:spacing w:after="0" w:line="259" w:lineRule="auto"/>
        <w:ind w:left="2256" w:right="1416" w:firstLine="0"/>
        <w:jc w:val="center"/>
      </w:pPr>
      <w:r>
        <w:t xml:space="preserve">    Ataşehir/İstanbul  </w:t>
      </w:r>
    </w:p>
    <w:p w14:paraId="13DF8CAE" w14:textId="77777777" w:rsidR="00DF27B4" w:rsidRDefault="00000000">
      <w:pPr>
        <w:spacing w:after="224" w:line="259" w:lineRule="auto"/>
        <w:ind w:left="0" w:firstLine="0"/>
        <w:jc w:val="left"/>
      </w:pPr>
      <w:r>
        <w:rPr>
          <w:sz w:val="22"/>
        </w:rPr>
        <w:t xml:space="preserve"> </w:t>
      </w:r>
    </w:p>
    <w:p w14:paraId="0224A0D1" w14:textId="77777777" w:rsidR="00DF27B4" w:rsidRDefault="00000000">
      <w:pPr>
        <w:numPr>
          <w:ilvl w:val="0"/>
          <w:numId w:val="1"/>
        </w:numPr>
        <w:spacing w:after="193" w:line="269" w:lineRule="auto"/>
        <w:ind w:hanging="165"/>
        <w:jc w:val="left"/>
      </w:pPr>
      <w:r>
        <w:rPr>
          <w:sz w:val="22"/>
        </w:rPr>
        <w:t xml:space="preserve">3.İhale dokümanının görülebileceği internet adresi </w:t>
      </w:r>
      <w:r>
        <w:rPr>
          <w:sz w:val="22"/>
        </w:rPr>
        <w:tab/>
        <w:t xml:space="preserve">: https://www.fbu.edu.tr </w:t>
      </w:r>
    </w:p>
    <w:p w14:paraId="523A2ED7" w14:textId="77777777" w:rsidR="00DF27B4" w:rsidRDefault="00000000">
      <w:pPr>
        <w:spacing w:after="31" w:line="259" w:lineRule="auto"/>
        <w:ind w:left="0" w:firstLine="0"/>
        <w:jc w:val="left"/>
      </w:pPr>
      <w:r>
        <w:rPr>
          <w:sz w:val="22"/>
        </w:rPr>
        <w:t xml:space="preserve"> </w:t>
      </w:r>
    </w:p>
    <w:p w14:paraId="1D23E1CD" w14:textId="7C83B2F2" w:rsidR="00DF27B4" w:rsidRDefault="00000000" w:rsidP="00C97872">
      <w:pPr>
        <w:numPr>
          <w:ilvl w:val="1"/>
          <w:numId w:val="1"/>
        </w:numPr>
        <w:ind w:left="350" w:hanging="350"/>
      </w:pPr>
      <w:r>
        <w:rPr>
          <w:sz w:val="22"/>
        </w:rPr>
        <w:t xml:space="preserve">İhale dokümanının satın alınabileceği yer </w:t>
      </w:r>
      <w:r w:rsidR="00C97872">
        <w:rPr>
          <w:sz w:val="22"/>
        </w:rPr>
        <w:tab/>
      </w:r>
      <w:r>
        <w:rPr>
          <w:sz w:val="22"/>
        </w:rPr>
        <w:tab/>
        <w:t xml:space="preserve">: </w:t>
      </w:r>
      <w:r>
        <w:t>Atatürk Mh. Ataşehir Bulv.</w:t>
      </w:r>
      <w:r w:rsidR="00C97872">
        <w:t xml:space="preserve"> </w:t>
      </w:r>
      <w:r>
        <w:t xml:space="preserve">Metropol İstanbul, 34758, </w:t>
      </w:r>
    </w:p>
    <w:p w14:paraId="049A2AFA" w14:textId="284F1274" w:rsidR="00DF27B4" w:rsidRDefault="00C97872">
      <w:pPr>
        <w:spacing w:after="0" w:line="259" w:lineRule="auto"/>
        <w:ind w:left="840"/>
        <w:jc w:val="center"/>
      </w:pPr>
      <w:r>
        <w:t xml:space="preserve">    Ataşehir/İstanbul</w:t>
      </w:r>
      <w:r>
        <w:rPr>
          <w:sz w:val="22"/>
        </w:rPr>
        <w:t xml:space="preserve"> </w:t>
      </w:r>
    </w:p>
    <w:p w14:paraId="296F6076" w14:textId="77777777" w:rsidR="00DF27B4" w:rsidRDefault="00000000">
      <w:pPr>
        <w:spacing w:after="37" w:line="259" w:lineRule="auto"/>
        <w:ind w:left="0" w:firstLine="0"/>
        <w:jc w:val="left"/>
      </w:pPr>
      <w:r>
        <w:rPr>
          <w:sz w:val="22"/>
        </w:rPr>
        <w:t xml:space="preserve"> </w:t>
      </w:r>
    </w:p>
    <w:p w14:paraId="30D445B7" w14:textId="77777777" w:rsidR="00DF27B4" w:rsidRDefault="00000000" w:rsidP="00C97872">
      <w:pPr>
        <w:ind w:left="426" w:right="261"/>
      </w:pPr>
      <w:r>
        <w:t xml:space="preserve">Alıcı         : Fenerbahçe Üniversitesi </w:t>
      </w:r>
    </w:p>
    <w:p w14:paraId="5A8355D2" w14:textId="77777777" w:rsidR="00DF27B4" w:rsidRDefault="00000000" w:rsidP="00C97872">
      <w:pPr>
        <w:spacing w:after="5" w:line="269" w:lineRule="auto"/>
        <w:ind w:left="426"/>
        <w:jc w:val="left"/>
      </w:pPr>
      <w:r>
        <w:t xml:space="preserve">Banka       : </w:t>
      </w:r>
      <w:r>
        <w:rPr>
          <w:sz w:val="22"/>
        </w:rPr>
        <w:t xml:space="preserve">TÜRK EKONOMİ BANKASI - ALTUNİZADE </w:t>
      </w:r>
    </w:p>
    <w:p w14:paraId="7B80390B" w14:textId="7ED17CCD" w:rsidR="00DF27B4" w:rsidRDefault="00C97872" w:rsidP="00C97872">
      <w:pPr>
        <w:spacing w:after="5" w:line="269" w:lineRule="auto"/>
        <w:ind w:left="426"/>
        <w:jc w:val="left"/>
      </w:pPr>
      <w:r>
        <w:t xml:space="preserve">IBAN       : </w:t>
      </w:r>
      <w:r>
        <w:rPr>
          <w:sz w:val="22"/>
        </w:rPr>
        <w:t xml:space="preserve">TR42 0003 2000 0000 0102 6357 38 </w:t>
      </w:r>
    </w:p>
    <w:p w14:paraId="01196073" w14:textId="77777777" w:rsidR="00DF27B4" w:rsidRDefault="00000000" w:rsidP="00C97872">
      <w:pPr>
        <w:spacing w:after="5" w:line="269" w:lineRule="auto"/>
        <w:ind w:left="426"/>
        <w:jc w:val="left"/>
      </w:pPr>
      <w:r>
        <w:rPr>
          <w:sz w:val="22"/>
        </w:rPr>
        <w:t xml:space="preserve">hesabına doküman bedeli yatırılarak satın alınabilir. </w:t>
      </w:r>
    </w:p>
    <w:p w14:paraId="4595BC39" w14:textId="77777777" w:rsidR="00DF27B4" w:rsidRDefault="00000000">
      <w:pPr>
        <w:spacing w:after="10" w:line="259" w:lineRule="auto"/>
        <w:ind w:left="0" w:firstLine="0"/>
        <w:jc w:val="left"/>
      </w:pPr>
      <w:r>
        <w:rPr>
          <w:sz w:val="22"/>
        </w:rPr>
        <w:lastRenderedPageBreak/>
        <w:t xml:space="preserve"> </w:t>
      </w:r>
    </w:p>
    <w:p w14:paraId="1C62A323" w14:textId="77777777" w:rsidR="00DF27B4" w:rsidRDefault="00000000" w:rsidP="00C97872">
      <w:pPr>
        <w:numPr>
          <w:ilvl w:val="1"/>
          <w:numId w:val="1"/>
        </w:numPr>
        <w:spacing w:after="33" w:line="269" w:lineRule="auto"/>
        <w:ind w:left="406" w:hanging="420"/>
      </w:pPr>
      <w:r>
        <w:rPr>
          <w:sz w:val="22"/>
        </w:rPr>
        <w:t xml:space="preserve">İhale dokümanı satış bedeli: 5000 TL(BeşBinTürkLirası) </w:t>
      </w:r>
    </w:p>
    <w:p w14:paraId="0F193F26" w14:textId="560DDD6B" w:rsidR="00DF27B4" w:rsidRDefault="00000000" w:rsidP="00C97872">
      <w:pPr>
        <w:numPr>
          <w:ilvl w:val="1"/>
          <w:numId w:val="1"/>
        </w:numPr>
        <w:ind w:left="406" w:hanging="420"/>
      </w:pPr>
      <w:r>
        <w:rPr>
          <w:sz w:val="22"/>
        </w:rPr>
        <w:t xml:space="preserve">İhale geçici teminatı, teklif edilecek </w:t>
      </w:r>
      <w:r w:rsidRPr="00BF0E9F">
        <w:rPr>
          <w:sz w:val="22"/>
        </w:rPr>
        <w:t>tutarın %</w:t>
      </w:r>
      <w:r w:rsidR="00C97872" w:rsidRPr="00BF0E9F">
        <w:rPr>
          <w:sz w:val="22"/>
        </w:rPr>
        <w:t>3’ü</w:t>
      </w:r>
      <w:r w:rsidRPr="00BF0E9F">
        <w:rPr>
          <w:sz w:val="22"/>
        </w:rPr>
        <w:t xml:space="preserve"> kadardır</w:t>
      </w:r>
      <w:r>
        <w:rPr>
          <w:sz w:val="22"/>
        </w:rPr>
        <w:t xml:space="preserve">. İhale Teminatı, Madde 17’deki </w:t>
      </w:r>
      <w:r w:rsidRPr="00C97872">
        <w:rPr>
          <w:sz w:val="22"/>
        </w:rPr>
        <w:t>Teminat Olarak Kabul Edilecek Değerler’e uygun belgenin teklif zarfının içine, ihaleden önce eklenmiş olması gerekmektedir.</w:t>
      </w:r>
      <w:r>
        <w:rPr>
          <w:sz w:val="22"/>
        </w:rPr>
        <w:t xml:space="preserve"> </w:t>
      </w:r>
    </w:p>
    <w:p w14:paraId="16013C9F" w14:textId="77777777" w:rsidR="00C97872" w:rsidRDefault="00C97872" w:rsidP="00C97872">
      <w:pPr>
        <w:spacing w:after="0" w:line="259" w:lineRule="auto"/>
        <w:ind w:left="0" w:firstLine="0"/>
        <w:jc w:val="left"/>
      </w:pPr>
    </w:p>
    <w:p w14:paraId="1F3FA6F5" w14:textId="61BFCBFB" w:rsidR="00DF27B4" w:rsidRPr="00C97872" w:rsidRDefault="00000000" w:rsidP="00C97872">
      <w:pPr>
        <w:spacing w:after="0" w:line="259" w:lineRule="auto"/>
        <w:ind w:left="0" w:firstLine="0"/>
        <w:jc w:val="left"/>
        <w:rPr>
          <w:b/>
          <w:bCs/>
        </w:rPr>
      </w:pPr>
      <w:r w:rsidRPr="00C97872">
        <w:rPr>
          <w:b/>
          <w:bCs/>
        </w:rPr>
        <w:t xml:space="preserve">Madde 5. Tekliflerin Sunulacağı Yer, Son Teklif Verme Tarih ve Saati </w:t>
      </w:r>
    </w:p>
    <w:p w14:paraId="67F4CB49" w14:textId="77777777" w:rsidR="00DF27B4" w:rsidRDefault="00000000">
      <w:pPr>
        <w:spacing w:after="20" w:line="259" w:lineRule="auto"/>
        <w:ind w:left="0" w:firstLine="0"/>
        <w:jc w:val="left"/>
      </w:pPr>
      <w:r>
        <w:t xml:space="preserve"> </w:t>
      </w:r>
    </w:p>
    <w:p w14:paraId="3527A648" w14:textId="77777777" w:rsidR="00DF27B4" w:rsidRDefault="00000000">
      <w:pPr>
        <w:tabs>
          <w:tab w:val="center" w:pos="7004"/>
        </w:tabs>
        <w:ind w:left="-15" w:firstLine="0"/>
        <w:jc w:val="left"/>
      </w:pPr>
      <w:r>
        <w:t xml:space="preserve">5.1. Tekliflerin Sunulacağı Yer </w:t>
      </w:r>
      <w:r>
        <w:tab/>
        <w:t xml:space="preserve">: Atatürk Mh. Ataşehir Bulv.Metropol İstanbul, 34758, Ataşehir/İstanbul </w:t>
      </w:r>
    </w:p>
    <w:p w14:paraId="4D22EE2C" w14:textId="16F53F5B" w:rsidR="00DF27B4" w:rsidRDefault="00000000">
      <w:pPr>
        <w:ind w:left="-5" w:right="261"/>
      </w:pPr>
      <w:r>
        <w:t xml:space="preserve">5.2. Son Teklif Verme Tarihi / Saati </w:t>
      </w:r>
      <w:r w:rsidR="00C97872">
        <w:t xml:space="preserve">  </w:t>
      </w:r>
      <w:r w:rsidRPr="00BF0E9F">
        <w:rPr>
          <w:bCs/>
        </w:rPr>
        <w:t>:</w:t>
      </w:r>
      <w:r w:rsidRPr="00BF0E9F">
        <w:rPr>
          <w:b/>
        </w:rPr>
        <w:t xml:space="preserve"> </w:t>
      </w:r>
      <w:r w:rsidR="00C97872" w:rsidRPr="00BF0E9F">
        <w:rPr>
          <w:bCs/>
        </w:rPr>
        <w:t xml:space="preserve"> </w:t>
      </w:r>
      <w:r w:rsidR="00BF0E9F" w:rsidRPr="00BF0E9F">
        <w:rPr>
          <w:bCs/>
        </w:rPr>
        <w:t>24</w:t>
      </w:r>
      <w:r w:rsidRPr="00BF0E9F">
        <w:t>.0</w:t>
      </w:r>
      <w:r w:rsidR="00BF0E9F" w:rsidRPr="00BF0E9F">
        <w:t>4</w:t>
      </w:r>
      <w:r w:rsidRPr="00BF0E9F">
        <w:t>.202</w:t>
      </w:r>
      <w:r w:rsidR="00C97872" w:rsidRPr="00BF0E9F">
        <w:t>6</w:t>
      </w:r>
      <w:r w:rsidRPr="00BF0E9F">
        <w:t>, 09:45</w:t>
      </w:r>
      <w:r>
        <w:rPr>
          <w:b/>
        </w:rPr>
        <w:t xml:space="preserve"> </w:t>
      </w:r>
    </w:p>
    <w:p w14:paraId="5017FBE7" w14:textId="6B49F160" w:rsidR="00DF27B4" w:rsidRDefault="00000000">
      <w:pPr>
        <w:tabs>
          <w:tab w:val="center" w:pos="2124"/>
          <w:tab w:val="center" w:pos="2832"/>
          <w:tab w:val="center" w:pos="4021"/>
        </w:tabs>
        <w:ind w:left="-15" w:firstLine="0"/>
        <w:jc w:val="left"/>
      </w:pPr>
      <w:r>
        <w:t xml:space="preserve">5.3. İşin Süresi </w:t>
      </w:r>
      <w:r>
        <w:tab/>
        <w:t xml:space="preserve"> </w:t>
      </w:r>
      <w:r>
        <w:tab/>
        <w:t xml:space="preserve"> </w:t>
      </w:r>
      <w:r>
        <w:tab/>
        <w:t xml:space="preserve">: </w:t>
      </w:r>
      <w:r w:rsidR="005B0776">
        <w:t>360</w:t>
      </w:r>
      <w:r>
        <w:t xml:space="preserve"> Gün </w:t>
      </w:r>
    </w:p>
    <w:p w14:paraId="4327B8AA" w14:textId="77777777" w:rsidR="00DF27B4" w:rsidRDefault="00000000">
      <w:pPr>
        <w:tabs>
          <w:tab w:val="center" w:pos="5670"/>
        </w:tabs>
        <w:ind w:left="-15" w:firstLine="0"/>
        <w:jc w:val="left"/>
      </w:pPr>
      <w:r>
        <w:t xml:space="preserve">5.4. Teklif Gönderme Şekli  </w:t>
      </w:r>
      <w:r>
        <w:tab/>
        <w:t xml:space="preserve">: Elden teslim veya posta yoluyla gönderilir. </w:t>
      </w:r>
    </w:p>
    <w:p w14:paraId="65E4333D" w14:textId="77777777" w:rsidR="00DF27B4" w:rsidRDefault="00000000">
      <w:pPr>
        <w:ind w:left="-5" w:right="261"/>
      </w:pPr>
      <w:r>
        <w:t xml:space="preserve">5.5. İdareye verilen teklifler herhangi bir sebeple geri alınamaz. </w:t>
      </w:r>
    </w:p>
    <w:p w14:paraId="7E8E910F" w14:textId="77777777" w:rsidR="00DF27B4" w:rsidRDefault="00000000">
      <w:pPr>
        <w:ind w:left="-5" w:right="261"/>
      </w:pPr>
      <w:r>
        <w:t xml:space="preserve">5.6. Teklifler son teklif verme tarih ve saatine kadar yukarıda belirtilen adrese teslim edilir. </w:t>
      </w:r>
    </w:p>
    <w:p w14:paraId="3E5FEDDA" w14:textId="77777777" w:rsidR="00DF27B4" w:rsidRDefault="00000000">
      <w:pPr>
        <w:spacing w:after="13" w:line="259" w:lineRule="auto"/>
        <w:ind w:left="0" w:firstLine="0"/>
        <w:jc w:val="left"/>
      </w:pPr>
      <w:r>
        <w:t xml:space="preserve"> </w:t>
      </w:r>
    </w:p>
    <w:p w14:paraId="0134925A" w14:textId="77777777" w:rsidR="00DF27B4" w:rsidRDefault="00000000">
      <w:pPr>
        <w:pStyle w:val="Balk1"/>
        <w:numPr>
          <w:ilvl w:val="0"/>
          <w:numId w:val="0"/>
        </w:numPr>
        <w:ind w:left="-5" w:right="0"/>
      </w:pPr>
      <w:r>
        <w:t xml:space="preserve">Madde 6. İhale Dokümanının Kapsamı </w:t>
      </w:r>
    </w:p>
    <w:p w14:paraId="58DF251D" w14:textId="77777777" w:rsidR="00DF27B4" w:rsidRDefault="00000000">
      <w:pPr>
        <w:spacing w:after="0" w:line="259" w:lineRule="auto"/>
        <w:ind w:left="0" w:firstLine="0"/>
        <w:jc w:val="left"/>
      </w:pPr>
      <w:r>
        <w:t xml:space="preserve"> </w:t>
      </w:r>
    </w:p>
    <w:p w14:paraId="039FC001" w14:textId="77777777" w:rsidR="00DF27B4" w:rsidRDefault="00000000">
      <w:pPr>
        <w:spacing w:after="5" w:line="269" w:lineRule="auto"/>
        <w:ind w:left="-5"/>
        <w:jc w:val="left"/>
      </w:pPr>
      <w:r>
        <w:rPr>
          <w:sz w:val="22"/>
        </w:rPr>
        <w:t xml:space="preserve">İhale dokümanı aşağıdaki belgelerden oluşmaktadır:  </w:t>
      </w:r>
    </w:p>
    <w:p w14:paraId="2295859C" w14:textId="77777777" w:rsidR="00DF27B4" w:rsidRDefault="00000000">
      <w:pPr>
        <w:spacing w:after="14" w:line="259" w:lineRule="auto"/>
        <w:ind w:left="0" w:firstLine="0"/>
        <w:jc w:val="left"/>
      </w:pPr>
      <w:r>
        <w:rPr>
          <w:sz w:val="22"/>
        </w:rPr>
        <w:t xml:space="preserve"> </w:t>
      </w:r>
    </w:p>
    <w:p w14:paraId="5D3381B2" w14:textId="77777777" w:rsidR="00DF27B4" w:rsidRDefault="00000000">
      <w:pPr>
        <w:numPr>
          <w:ilvl w:val="0"/>
          <w:numId w:val="2"/>
        </w:numPr>
        <w:spacing w:after="224" w:line="269" w:lineRule="auto"/>
        <w:ind w:hanging="239"/>
        <w:jc w:val="left"/>
      </w:pPr>
      <w:r>
        <w:rPr>
          <w:sz w:val="22"/>
        </w:rPr>
        <w:t xml:space="preserve">İdari Şartname </w:t>
      </w:r>
    </w:p>
    <w:p w14:paraId="1C036335" w14:textId="77777777" w:rsidR="00DF27B4" w:rsidRDefault="00000000">
      <w:pPr>
        <w:numPr>
          <w:ilvl w:val="0"/>
          <w:numId w:val="2"/>
        </w:numPr>
        <w:spacing w:after="189" w:line="269" w:lineRule="auto"/>
        <w:ind w:hanging="239"/>
        <w:jc w:val="left"/>
      </w:pPr>
      <w:r>
        <w:rPr>
          <w:sz w:val="22"/>
        </w:rPr>
        <w:t xml:space="preserve">Teknik Şartname </w:t>
      </w:r>
    </w:p>
    <w:p w14:paraId="49019E0D" w14:textId="77777777" w:rsidR="00DF27B4" w:rsidRDefault="00000000">
      <w:pPr>
        <w:numPr>
          <w:ilvl w:val="0"/>
          <w:numId w:val="2"/>
        </w:numPr>
        <w:spacing w:after="155" w:line="269" w:lineRule="auto"/>
        <w:ind w:hanging="239"/>
        <w:jc w:val="left"/>
      </w:pPr>
      <w:r>
        <w:rPr>
          <w:sz w:val="22"/>
        </w:rPr>
        <w:t xml:space="preserve">Teklif Mektubu </w:t>
      </w:r>
    </w:p>
    <w:p w14:paraId="5E194298" w14:textId="77777777" w:rsidR="00DF27B4" w:rsidRDefault="00000000">
      <w:pPr>
        <w:spacing w:after="25" w:line="259" w:lineRule="auto"/>
        <w:ind w:left="0" w:firstLine="0"/>
        <w:jc w:val="left"/>
      </w:pPr>
      <w:r>
        <w:t xml:space="preserve"> </w:t>
      </w:r>
    </w:p>
    <w:p w14:paraId="0A1CB450" w14:textId="77777777" w:rsidR="00DF27B4" w:rsidRDefault="00000000">
      <w:pPr>
        <w:spacing w:after="10" w:line="249" w:lineRule="auto"/>
        <w:ind w:left="-5"/>
        <w:jc w:val="left"/>
      </w:pPr>
      <w:r>
        <w:rPr>
          <w:b/>
        </w:rPr>
        <w:t xml:space="preserve">2.İHALEYE KATILMAYA İLİŞKİN HUSUSLAR </w:t>
      </w:r>
    </w:p>
    <w:p w14:paraId="0A3E148B" w14:textId="77777777" w:rsidR="00DF27B4" w:rsidRDefault="00000000">
      <w:pPr>
        <w:spacing w:after="17" w:line="259" w:lineRule="auto"/>
        <w:ind w:left="0" w:firstLine="0"/>
        <w:jc w:val="left"/>
      </w:pPr>
      <w:r>
        <w:rPr>
          <w:b/>
        </w:rPr>
        <w:t xml:space="preserve"> </w:t>
      </w:r>
    </w:p>
    <w:p w14:paraId="0AA6C3CF" w14:textId="77777777" w:rsidR="00DF27B4" w:rsidRDefault="00000000">
      <w:pPr>
        <w:pStyle w:val="Balk1"/>
        <w:numPr>
          <w:ilvl w:val="0"/>
          <w:numId w:val="0"/>
        </w:numPr>
        <w:ind w:left="-5" w:right="0"/>
      </w:pPr>
      <w:r>
        <w:t xml:space="preserve">Madde 7. İhaleye Katılma Şartları ve İstenilen Belgeler </w:t>
      </w:r>
    </w:p>
    <w:p w14:paraId="3AB28F3A" w14:textId="77777777" w:rsidR="00DF27B4" w:rsidRDefault="00000000">
      <w:pPr>
        <w:spacing w:after="23" w:line="259" w:lineRule="auto"/>
        <w:ind w:left="0" w:firstLine="0"/>
        <w:jc w:val="left"/>
      </w:pPr>
      <w:r>
        <w:rPr>
          <w:b/>
        </w:rPr>
        <w:t xml:space="preserve"> </w:t>
      </w:r>
    </w:p>
    <w:p w14:paraId="6F2D724B" w14:textId="77777777" w:rsidR="00DF27B4" w:rsidRDefault="00000000">
      <w:pPr>
        <w:ind w:left="-5" w:right="261"/>
      </w:pPr>
      <w:r>
        <w:t xml:space="preserve">İsteklilerin ihaleye katılabilmesi için teklif ekinde aşağıdaki belgeleri sunmaları gerekmektedir; </w:t>
      </w:r>
    </w:p>
    <w:p w14:paraId="3D86995D" w14:textId="77777777" w:rsidR="00DF27B4" w:rsidRDefault="00000000">
      <w:pPr>
        <w:spacing w:after="20" w:line="259" w:lineRule="auto"/>
        <w:ind w:left="0" w:firstLine="0"/>
        <w:jc w:val="left"/>
      </w:pPr>
      <w:r>
        <w:t xml:space="preserve"> </w:t>
      </w:r>
    </w:p>
    <w:p w14:paraId="6FB650D6" w14:textId="77777777" w:rsidR="00DF27B4" w:rsidRDefault="00000000">
      <w:pPr>
        <w:tabs>
          <w:tab w:val="center" w:pos="4600"/>
        </w:tabs>
        <w:ind w:left="-15" w:firstLine="0"/>
        <w:jc w:val="left"/>
      </w:pPr>
      <w:r>
        <w:t xml:space="preserve">7.1. </w:t>
      </w:r>
      <w:r>
        <w:tab/>
        <w:t xml:space="preserve">Teklif vermeye yetkili olduğunu gösteren imza beyannamesi veya imza sirküleri, </w:t>
      </w:r>
    </w:p>
    <w:p w14:paraId="40480998" w14:textId="2F17DC12" w:rsidR="00DF27B4" w:rsidRDefault="00000000">
      <w:pPr>
        <w:tabs>
          <w:tab w:val="center" w:pos="3954"/>
          <w:tab w:val="center" w:pos="8057"/>
        </w:tabs>
        <w:ind w:left="-15" w:firstLine="0"/>
        <w:jc w:val="left"/>
      </w:pPr>
      <w:r>
        <w:t xml:space="preserve">7.1.1. Gerçek kişi olması halinde noter tasdikli imza beyannamesi, </w:t>
      </w:r>
      <w:r>
        <w:tab/>
        <w:t xml:space="preserve"> </w:t>
      </w:r>
    </w:p>
    <w:p w14:paraId="26A4DC9E" w14:textId="77777777" w:rsidR="00DF27B4" w:rsidRDefault="00000000" w:rsidP="00C97872">
      <w:pPr>
        <w:ind w:left="-15" w:right="261" w:firstLine="0"/>
      </w:pPr>
      <w:r>
        <w:t xml:space="preserve">7.1.2.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1DB06F6B" w14:textId="77777777" w:rsidR="00DF27B4" w:rsidRDefault="00000000">
      <w:pPr>
        <w:tabs>
          <w:tab w:val="center" w:pos="5587"/>
        </w:tabs>
        <w:ind w:left="-15" w:firstLine="0"/>
        <w:jc w:val="left"/>
      </w:pPr>
      <w:r>
        <w:t xml:space="preserve">7.2. </w:t>
      </w:r>
      <w:r>
        <w:tab/>
        <w:t xml:space="preserve">Mevzuatı gereği kayıtlı olduğu ticaret ve sanayi odası belgesi veya meslek odası belgesi (Faaliyet </w:t>
      </w:r>
    </w:p>
    <w:p w14:paraId="14AF236E" w14:textId="77777777" w:rsidR="00DF27B4" w:rsidRDefault="00000000">
      <w:pPr>
        <w:ind w:left="-5" w:right="261"/>
      </w:pPr>
      <w:r>
        <w:t xml:space="preserve">Belgesi) </w:t>
      </w:r>
    </w:p>
    <w:p w14:paraId="1DEEF859" w14:textId="77777777" w:rsidR="00DF27B4" w:rsidRDefault="00000000" w:rsidP="00C97872">
      <w:pPr>
        <w:ind w:left="-15" w:right="261" w:firstLine="0"/>
      </w:pPr>
      <w:r>
        <w:t xml:space="preserve">7.2.1. Gerçek kişi olması halinde ilk ilan ya da ihale tarihinin içinde bulunduğu yılda alınmış, ilgisine göre ticaret ve/veya sanayi odasına ya da ilgili esnaf ve sanatkarlar odasına kayıtlı olduğunu gösterir belge, </w:t>
      </w:r>
    </w:p>
    <w:p w14:paraId="73BA2973" w14:textId="77777777" w:rsidR="00DF27B4" w:rsidRDefault="00000000" w:rsidP="00C97872">
      <w:pPr>
        <w:ind w:left="-15" w:right="261" w:firstLine="0"/>
      </w:pPr>
      <w:r>
        <w:t xml:space="preserve">7.2.2. Tüzel kişi olması halinde, ilgili mevzuatı gereği kayıtlı bulunduğu ticaret ve/veya sanayi odasından ilk ilan veya ihale tarihinin içinde bulunduğu yılda alınmış, tüzel kişiliğin odaya kayıtlı olduğunu gösterir belge, </w:t>
      </w:r>
    </w:p>
    <w:p w14:paraId="47D506AE" w14:textId="77777777" w:rsidR="00DF27B4" w:rsidRDefault="00000000">
      <w:pPr>
        <w:tabs>
          <w:tab w:val="center" w:pos="2217"/>
        </w:tabs>
        <w:ind w:left="-15" w:firstLine="0"/>
        <w:jc w:val="left"/>
      </w:pPr>
      <w:r>
        <w:t xml:space="preserve">7.3. </w:t>
      </w:r>
      <w:r>
        <w:tab/>
        <w:t xml:space="preserve">Son tarihli ticaret sicil gazetesi. </w:t>
      </w:r>
    </w:p>
    <w:p w14:paraId="526E1C3F" w14:textId="77777777" w:rsidR="00DF27B4" w:rsidRDefault="00000000">
      <w:pPr>
        <w:ind w:left="-5" w:right="261"/>
      </w:pPr>
      <w:r>
        <w:t>7.4.</w:t>
      </w:r>
      <w:r>
        <w:rPr>
          <w:rFonts w:ascii="Arial" w:eastAsia="Arial" w:hAnsi="Arial" w:cs="Arial"/>
          <w:color w:val="2E3234"/>
          <w:sz w:val="21"/>
        </w:rPr>
        <w:t xml:space="preserve">      </w:t>
      </w:r>
      <w:r>
        <w:t xml:space="preserve">İsteklilerin, son tebligat adreslerini gösteren Vergi Levhasının bulunması. </w:t>
      </w:r>
    </w:p>
    <w:p w14:paraId="653E9153" w14:textId="77777777" w:rsidR="00DF27B4" w:rsidRDefault="00000000">
      <w:pPr>
        <w:tabs>
          <w:tab w:val="center" w:pos="2314"/>
        </w:tabs>
        <w:ind w:left="-15" w:firstLine="0"/>
        <w:jc w:val="left"/>
      </w:pPr>
      <w:r>
        <w:t xml:space="preserve">7.5. </w:t>
      </w:r>
      <w:r>
        <w:tab/>
        <w:t xml:space="preserve">Vergi Dairesi borcu yoktur yazısı </w:t>
      </w:r>
    </w:p>
    <w:p w14:paraId="2C5A0155" w14:textId="77777777" w:rsidR="00DF27B4" w:rsidRDefault="00000000">
      <w:pPr>
        <w:tabs>
          <w:tab w:val="center" w:pos="1904"/>
        </w:tabs>
        <w:ind w:left="-15" w:firstLine="0"/>
        <w:jc w:val="left"/>
      </w:pPr>
      <w:r>
        <w:t xml:space="preserve">7.6. </w:t>
      </w:r>
      <w:r>
        <w:tab/>
        <w:t xml:space="preserve">SGK borcu yoktur yazısı </w:t>
      </w:r>
    </w:p>
    <w:p w14:paraId="13F1EE1A" w14:textId="77777777" w:rsidR="00DF27B4" w:rsidRDefault="00000000">
      <w:pPr>
        <w:tabs>
          <w:tab w:val="center" w:pos="1444"/>
        </w:tabs>
        <w:ind w:left="-15" w:firstLine="0"/>
        <w:jc w:val="left"/>
      </w:pPr>
      <w:r>
        <w:t xml:space="preserve">7.7. </w:t>
      </w:r>
      <w:r>
        <w:tab/>
        <w:t xml:space="preserve">Referans listesi </w:t>
      </w:r>
    </w:p>
    <w:p w14:paraId="43481537" w14:textId="41626054" w:rsidR="00DF27B4" w:rsidRDefault="00000000">
      <w:pPr>
        <w:ind w:left="-5" w:right="261"/>
      </w:pPr>
      <w:r>
        <w:t xml:space="preserve">7.8. </w:t>
      </w:r>
      <w:r w:rsidR="00C97872">
        <w:tab/>
      </w:r>
      <w:r>
        <w:t>Teklif Mektubu. Ekte bulunan “</w:t>
      </w:r>
      <w:r>
        <w:rPr>
          <w:i/>
        </w:rPr>
        <w:t>Teklif Mektubu</w:t>
      </w:r>
      <w:r>
        <w:t>”</w:t>
      </w:r>
      <w:r>
        <w:rPr>
          <w:i/>
        </w:rPr>
        <w:t xml:space="preserve"> </w:t>
      </w:r>
      <w:r>
        <w:t xml:space="preserve">nun doldurularak, fiyat teklifine kapak olarak düzenlenmesi gerekmektedir. </w:t>
      </w:r>
    </w:p>
    <w:p w14:paraId="4E18E721" w14:textId="77777777" w:rsidR="00C97872" w:rsidRDefault="00000000">
      <w:pPr>
        <w:ind w:left="-5" w:right="6408"/>
      </w:pPr>
      <w:r>
        <w:lastRenderedPageBreak/>
        <w:t xml:space="preserve">7.9. </w:t>
      </w:r>
      <w:r>
        <w:tab/>
        <w:t xml:space="preserve">Teknik Şartname ve İşin Projesi </w:t>
      </w:r>
    </w:p>
    <w:p w14:paraId="3F62BA8B" w14:textId="76163C6C" w:rsidR="00DF27B4" w:rsidRDefault="00000000">
      <w:pPr>
        <w:ind w:left="-5" w:right="6408"/>
      </w:pPr>
      <w:r>
        <w:t xml:space="preserve">7.10. İdari Şartname </w:t>
      </w:r>
    </w:p>
    <w:p w14:paraId="499B3EFC" w14:textId="52401D58" w:rsidR="00DF27B4" w:rsidRDefault="00000000">
      <w:pPr>
        <w:ind w:left="-5" w:right="261"/>
      </w:pPr>
      <w:r>
        <w:t>7.11. Sunulan Fiyat teklifinin %</w:t>
      </w:r>
      <w:r w:rsidR="005B0776">
        <w:t>3</w:t>
      </w:r>
      <w:r>
        <w:t>’</w:t>
      </w:r>
      <w:r w:rsidR="005B0776">
        <w:t>ü</w:t>
      </w:r>
      <w:r>
        <w:t xml:space="preserve"> kadar teminat (Teminat olarak kabul edilecek değerler 17. maddede belirtilmiştir.) </w:t>
      </w:r>
    </w:p>
    <w:p w14:paraId="63CC373D" w14:textId="77777777" w:rsidR="00DF27B4" w:rsidRDefault="00000000">
      <w:pPr>
        <w:ind w:left="-5" w:right="261"/>
      </w:pPr>
      <w:r>
        <w:t xml:space="preserve">7.12 En az 50 Bin m²’si üniversite hastanesi olmak üzere, en az 100 Bin m² hastane binası inşaatı içerisinde yer alan mimari, elektrik ve mekanik işlere dair iş bitirme belgesi/leri </w:t>
      </w:r>
    </w:p>
    <w:p w14:paraId="2C701C5E" w14:textId="77777777" w:rsidR="00DF27B4" w:rsidRDefault="00000000">
      <w:pPr>
        <w:spacing w:after="0" w:line="259" w:lineRule="auto"/>
        <w:ind w:left="0" w:firstLine="0"/>
        <w:jc w:val="left"/>
      </w:pPr>
      <w:r>
        <w:t xml:space="preserve"> </w:t>
      </w:r>
    </w:p>
    <w:p w14:paraId="63FD09A1" w14:textId="77777777" w:rsidR="00DF27B4" w:rsidRDefault="00000000">
      <w:pPr>
        <w:ind w:left="-5" w:right="261"/>
      </w:pPr>
      <w:r>
        <w:t xml:space="preserve">Yukarıdaki belgelerin her sayfası imza yetkilisi tarafından kaşe, imza yapılarak yukarıdaki sıra ile şeffaf kapaklı telli dosyada, her belge/madde ayrı şeffaf poşet dosya içerisinde sunulmalıdır. </w:t>
      </w:r>
    </w:p>
    <w:p w14:paraId="7D674A43" w14:textId="77777777" w:rsidR="00DF27B4" w:rsidRDefault="00000000">
      <w:pPr>
        <w:spacing w:after="22" w:line="259" w:lineRule="auto"/>
        <w:ind w:left="0" w:firstLine="0"/>
        <w:jc w:val="left"/>
      </w:pPr>
      <w:r>
        <w:t xml:space="preserve"> </w:t>
      </w:r>
    </w:p>
    <w:p w14:paraId="7E98F84D" w14:textId="7D58C9BC" w:rsidR="00DF27B4" w:rsidRDefault="00000000">
      <w:pPr>
        <w:ind w:left="-5" w:right="261"/>
      </w:pPr>
      <w:r>
        <w:t>Eklenmek istenen ürün özellikleri, ürün kat</w:t>
      </w:r>
      <w:r w:rsidR="005B0776">
        <w:t>a</w:t>
      </w:r>
      <w:r>
        <w:t>loğu, bayilik sertifikası, vb. ilave belgeler dosyanın devamında ayrı şeffaf po</w:t>
      </w:r>
      <w:r w:rsidR="005B0776">
        <w:t>ş</w:t>
      </w:r>
      <w:r>
        <w:t xml:space="preserve">et dosya içine sunulabilir. </w:t>
      </w:r>
    </w:p>
    <w:p w14:paraId="4D7AADDD" w14:textId="77777777" w:rsidR="00DF27B4" w:rsidRDefault="00000000">
      <w:pPr>
        <w:spacing w:after="7" w:line="259" w:lineRule="auto"/>
        <w:ind w:left="0" w:firstLine="0"/>
        <w:jc w:val="left"/>
      </w:pPr>
      <w:r>
        <w:rPr>
          <w:b/>
        </w:rPr>
        <w:t xml:space="preserve"> </w:t>
      </w:r>
    </w:p>
    <w:p w14:paraId="766CD5EB" w14:textId="77777777" w:rsidR="00DF27B4" w:rsidRDefault="00000000">
      <w:pPr>
        <w:pStyle w:val="Balk1"/>
        <w:numPr>
          <w:ilvl w:val="0"/>
          <w:numId w:val="0"/>
        </w:numPr>
        <w:ind w:left="-5" w:right="0"/>
      </w:pPr>
      <w:r>
        <w:t xml:space="preserve">Madde 8. İhaleye Katılamayacak Olanlar </w:t>
      </w:r>
    </w:p>
    <w:p w14:paraId="48578205" w14:textId="77777777" w:rsidR="00DF27B4" w:rsidRDefault="00000000">
      <w:pPr>
        <w:spacing w:after="21" w:line="259" w:lineRule="auto"/>
        <w:ind w:left="0" w:firstLine="0"/>
        <w:jc w:val="left"/>
      </w:pPr>
      <w:r>
        <w:t xml:space="preserve"> </w:t>
      </w:r>
    </w:p>
    <w:p w14:paraId="6023D800" w14:textId="77777777" w:rsidR="00DF27B4" w:rsidRDefault="00000000">
      <w:pPr>
        <w:ind w:left="-5" w:right="261"/>
      </w:pPr>
      <w:r>
        <w:t xml:space="preserve">8.1. </w:t>
      </w:r>
      <w:r>
        <w:tab/>
        <w:t xml:space="preserve">Aşağıda sayılanlar doğrudan veya dolaylı ya da alt yüklenici olarak kendileri veya başkaları adına, bu ihaleye katılamazlar: </w:t>
      </w:r>
    </w:p>
    <w:p w14:paraId="5A225E33" w14:textId="77777777" w:rsidR="00DF27B4" w:rsidRDefault="00000000">
      <w:pPr>
        <w:ind w:left="-5" w:right="261"/>
      </w:pPr>
      <w:r>
        <w:t>8.2.</w:t>
      </w:r>
      <w:r>
        <w:rPr>
          <w:sz w:val="18"/>
        </w:rPr>
        <w:t xml:space="preserve"> </w:t>
      </w:r>
      <w:r>
        <w:t xml:space="preserve">Aşağıda belirtilen kimseler doğrudan veya dolaylı ya da alt yüklenici olarak kendileri veya başkaları adına, Vakıf Yükseköğretim Kurumları İhale Yönetmeliği kapsamındaki ihalelere katılamazlar: </w:t>
      </w:r>
    </w:p>
    <w:p w14:paraId="7384C170" w14:textId="77777777" w:rsidR="00DF27B4" w:rsidRDefault="00000000" w:rsidP="00C97872">
      <w:pPr>
        <w:numPr>
          <w:ilvl w:val="0"/>
          <w:numId w:val="3"/>
        </w:numPr>
        <w:spacing w:after="0" w:line="259" w:lineRule="auto"/>
        <w:ind w:right="261" w:firstLine="14"/>
      </w:pPr>
      <w:r>
        <w:t xml:space="preserve">Vakıf Yükseköğretim Kurumları İhale Yönetmeliği kapsamındaki iş ve işlemleri hazırlamak, </w:t>
      </w:r>
    </w:p>
    <w:p w14:paraId="46FDC9A4" w14:textId="77777777" w:rsidR="00DF27B4" w:rsidRDefault="00000000" w:rsidP="00C97872">
      <w:pPr>
        <w:ind w:left="0" w:right="261" w:firstLine="14"/>
      </w:pPr>
      <w:r>
        <w:t xml:space="preserve">yürütmek, sonuçlandırmak ve denetlemekle görevli olanlar. </w:t>
      </w:r>
    </w:p>
    <w:p w14:paraId="112D7E42" w14:textId="77777777" w:rsidR="00DF27B4" w:rsidRDefault="00000000" w:rsidP="00C97872">
      <w:pPr>
        <w:numPr>
          <w:ilvl w:val="0"/>
          <w:numId w:val="3"/>
        </w:numPr>
        <w:ind w:right="261" w:firstLine="14"/>
      </w:pPr>
      <w:r>
        <w:t xml:space="preserve">4/1/2002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 </w:t>
      </w:r>
    </w:p>
    <w:p w14:paraId="1951701D" w14:textId="77777777" w:rsidR="00DF27B4" w:rsidRDefault="00000000" w:rsidP="00C97872">
      <w:pPr>
        <w:numPr>
          <w:ilvl w:val="0"/>
          <w:numId w:val="3"/>
        </w:numPr>
        <w:ind w:right="261" w:firstLine="14"/>
      </w:pPr>
      <w:r>
        <w:t xml:space="preserve">İlgili mercilerce hileli iflas ettiğine karar verilenler. </w:t>
      </w:r>
    </w:p>
    <w:p w14:paraId="6446BC9C" w14:textId="77777777" w:rsidR="00DF27B4" w:rsidRDefault="00000000" w:rsidP="00C97872">
      <w:pPr>
        <w:ind w:left="0" w:right="261" w:firstLine="14"/>
      </w:pPr>
      <w:r>
        <w:t xml:space="preserve">ç)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 </w:t>
      </w:r>
    </w:p>
    <w:p w14:paraId="08BE8FBB" w14:textId="77777777" w:rsidR="00DF27B4" w:rsidRDefault="00000000" w:rsidP="00C97872">
      <w:pPr>
        <w:numPr>
          <w:ilvl w:val="1"/>
          <w:numId w:val="4"/>
        </w:numPr>
        <w:ind w:left="0" w:right="261"/>
      </w:pPr>
      <w:r>
        <w:t xml:space="preserve">İhale konusu işin danışmanlık hizmetlerini yapan yükleniciler bu işin ihalesine katılamazlar. Aynı şekilde, ihale konusu işin yüklenicileri de o işin danışmanlık hizmeti ihalelerine katılamazlar. </w:t>
      </w:r>
    </w:p>
    <w:p w14:paraId="119CB15C" w14:textId="77777777" w:rsidR="00DF27B4" w:rsidRDefault="00000000" w:rsidP="00C97872">
      <w:pPr>
        <w:numPr>
          <w:ilvl w:val="1"/>
          <w:numId w:val="4"/>
        </w:numPr>
        <w:ind w:left="0" w:right="261"/>
      </w:pPr>
      <w:r>
        <w:t xml:space="preserve">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 </w:t>
      </w:r>
    </w:p>
    <w:p w14:paraId="434CC148" w14:textId="77777777" w:rsidR="00DF27B4" w:rsidRDefault="00000000" w:rsidP="00C97872">
      <w:pPr>
        <w:numPr>
          <w:ilvl w:val="1"/>
          <w:numId w:val="4"/>
        </w:numPr>
        <w:ind w:left="0" w:right="261"/>
      </w:pPr>
      <w:r>
        <w:t xml:space="preserve">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 </w:t>
      </w:r>
    </w:p>
    <w:p w14:paraId="729FBD19" w14:textId="77777777" w:rsidR="00DF27B4" w:rsidRDefault="00000000">
      <w:pPr>
        <w:spacing w:after="13" w:line="259" w:lineRule="auto"/>
        <w:ind w:left="0" w:firstLine="0"/>
        <w:jc w:val="left"/>
      </w:pPr>
      <w:r>
        <w:t xml:space="preserve"> </w:t>
      </w:r>
    </w:p>
    <w:p w14:paraId="75264F08" w14:textId="77777777" w:rsidR="00DF27B4" w:rsidRDefault="00000000">
      <w:pPr>
        <w:pStyle w:val="Balk1"/>
        <w:numPr>
          <w:ilvl w:val="0"/>
          <w:numId w:val="0"/>
        </w:numPr>
        <w:ind w:left="-5" w:right="0"/>
      </w:pPr>
      <w:r>
        <w:t xml:space="preserve">Madde  9. İhale Dışı Bırakılma Nedenleri </w:t>
      </w:r>
    </w:p>
    <w:p w14:paraId="59B2D5C6" w14:textId="77777777" w:rsidR="00DF27B4" w:rsidRDefault="00000000">
      <w:pPr>
        <w:spacing w:after="23" w:line="259" w:lineRule="auto"/>
        <w:ind w:left="0" w:firstLine="0"/>
        <w:jc w:val="left"/>
      </w:pPr>
      <w:r>
        <w:t xml:space="preserve"> </w:t>
      </w:r>
    </w:p>
    <w:p w14:paraId="3CBFEE1D" w14:textId="4D95CD46" w:rsidR="00DF27B4" w:rsidRDefault="00000000">
      <w:pPr>
        <w:ind w:left="-5" w:right="261"/>
      </w:pPr>
      <w:r>
        <w:t xml:space="preserve">Aşağıda belirtilen durumlardaki istekliler, bu durumların tespit edilmesi halinde, ihale dışı bırakılacaktır; </w:t>
      </w:r>
      <w:r w:rsidR="005B0776">
        <w:br/>
      </w:r>
      <w:r>
        <w:t xml:space="preserve">9.1. İflas eden, tasfiye halinde olan, işleri mahkeme tarafından yürütülen, konkordato ilan eden, işlerini askıya alan veya kendi ülkesindeki hükümlerine göre benzer bir durumda olan, </w:t>
      </w:r>
    </w:p>
    <w:p w14:paraId="2A1E9891" w14:textId="77777777" w:rsidR="00DF27B4" w:rsidRDefault="00000000">
      <w:pPr>
        <w:ind w:left="-5" w:right="261"/>
      </w:pPr>
      <w:r>
        <w:t xml:space="preserve">9.2. İflası ilan edilen, zorunlu tasfiye kararı verilen, alacaklılara karşı borçlarından dolayı mahkeme idaresi altında bulunan veya kendi ülkesindeki mevzuat hükümlerine göre benzer bir durumda olan, </w:t>
      </w:r>
    </w:p>
    <w:p w14:paraId="72CFB7D5" w14:textId="77777777" w:rsidR="00DF27B4" w:rsidRDefault="00000000">
      <w:pPr>
        <w:ind w:left="-5" w:right="261"/>
      </w:pPr>
      <w:r>
        <w:t xml:space="preserve">9.3. Mesleki faaliyetlerinden dolayı yargı kararı ile hüküm giyen, </w:t>
      </w:r>
    </w:p>
    <w:p w14:paraId="25CC5952" w14:textId="158FE810" w:rsidR="00DF27B4" w:rsidRDefault="00000000">
      <w:pPr>
        <w:ind w:left="-5" w:right="261"/>
      </w:pPr>
      <w:r>
        <w:lastRenderedPageBreak/>
        <w:t xml:space="preserve">9.4. Son teklif verme tarihi itibari ile mevzuatı gereği kayıtlı olduğu oda tarafından mesleki faaliyetinden menedilmiş olan, </w:t>
      </w:r>
    </w:p>
    <w:p w14:paraId="2B8B6AB1" w14:textId="77777777" w:rsidR="00DF27B4" w:rsidRDefault="00000000">
      <w:pPr>
        <w:ind w:left="-5" w:right="261"/>
      </w:pPr>
      <w:r>
        <w:t xml:space="preserve">9.5. Bu ihale ile Fenerbahçe Üniversitesi tarafından istenen bilgi ve belgeleri vermeyen veya yanıltıcı bilgi ve/veya sahte belge verdiği tespit edilen, </w:t>
      </w:r>
    </w:p>
    <w:p w14:paraId="1E88E238" w14:textId="77777777" w:rsidR="00DF27B4" w:rsidRDefault="00000000">
      <w:pPr>
        <w:ind w:left="-5" w:right="261"/>
      </w:pPr>
      <w:r>
        <w:t xml:space="preserve">9.6. Bu şartnamenin 8. maddesinde ihaleye katılamayacağı belirtildiği halde ihaleye katılan, </w:t>
      </w:r>
    </w:p>
    <w:p w14:paraId="045B30A0" w14:textId="77777777" w:rsidR="00DF27B4" w:rsidRDefault="00000000">
      <w:pPr>
        <w:ind w:left="-5" w:right="261"/>
      </w:pPr>
      <w:r>
        <w:t xml:space="preserve">9.7. Bu şartnamenin 10. maddesinde belirtilen yasak fiil ve davranışlarda bulundukları tespit edilenler. Bu yasaklara rağmen ihaleye katılan istekliler ihale dışı bırakılarak geçici teminatları cezai şart niteliğinde olmak üzere gelir kaydedilir, ayrıca bu durumun tekliflerinin değerlendirilmesi aşamasında tespit edilmemesi nedeniyle bunlardan biri üzerine ihale yapılmışsa, cezai şart niteliğinde olmak üzere teminatı gelir kaydedilerek ihale iptal edilir. </w:t>
      </w:r>
    </w:p>
    <w:p w14:paraId="39651908" w14:textId="77777777" w:rsidR="00DF27B4" w:rsidRDefault="00000000">
      <w:pPr>
        <w:spacing w:line="259" w:lineRule="auto"/>
        <w:ind w:left="0" w:firstLine="0"/>
        <w:jc w:val="left"/>
      </w:pPr>
      <w:r>
        <w:t xml:space="preserve"> </w:t>
      </w:r>
    </w:p>
    <w:p w14:paraId="767E1681" w14:textId="77777777" w:rsidR="00DF27B4" w:rsidRDefault="00000000">
      <w:pPr>
        <w:pStyle w:val="Balk1"/>
        <w:numPr>
          <w:ilvl w:val="0"/>
          <w:numId w:val="0"/>
        </w:numPr>
        <w:ind w:left="-5" w:right="0"/>
      </w:pPr>
      <w:r>
        <w:t xml:space="preserve">Madde 10. Yasak Fiil veya Davranışlar </w:t>
      </w:r>
    </w:p>
    <w:p w14:paraId="5E324175" w14:textId="77777777" w:rsidR="00DF27B4" w:rsidRDefault="00000000">
      <w:pPr>
        <w:spacing w:after="23" w:line="259" w:lineRule="auto"/>
        <w:ind w:left="0" w:firstLine="0"/>
        <w:jc w:val="left"/>
      </w:pPr>
      <w:r>
        <w:t xml:space="preserve"> </w:t>
      </w:r>
    </w:p>
    <w:p w14:paraId="4906033D" w14:textId="77777777" w:rsidR="00DF27B4" w:rsidRDefault="00000000">
      <w:pPr>
        <w:ind w:left="-5" w:right="261"/>
      </w:pPr>
      <w:r>
        <w:t xml:space="preserve">İhale sürecince aşağıda belirtilen fiil ve davranışlarda bulunmak yasaktır. </w:t>
      </w:r>
    </w:p>
    <w:p w14:paraId="06B71DEB" w14:textId="77777777" w:rsidR="00DF27B4" w:rsidRDefault="00000000">
      <w:pPr>
        <w:spacing w:after="21" w:line="259" w:lineRule="auto"/>
        <w:ind w:left="0" w:firstLine="0"/>
        <w:jc w:val="left"/>
      </w:pPr>
      <w:r>
        <w:t xml:space="preserve"> </w:t>
      </w:r>
    </w:p>
    <w:p w14:paraId="3A038348" w14:textId="77777777" w:rsidR="00DF27B4" w:rsidRDefault="00000000">
      <w:pPr>
        <w:ind w:left="-5" w:right="261"/>
      </w:pPr>
      <w:r>
        <w:t xml:space="preserve">10.1. Hile, vaat, tehdit, nüfuz kullanma, çıkar sağlama, anlaşma, irtikâp, rüşvet suretiyle veya başka yollarla ihaleye ilişkin işlere fesat karıştırmak veya buna teşebbüs etmek, </w:t>
      </w:r>
    </w:p>
    <w:p w14:paraId="33D042DD" w14:textId="77777777" w:rsidR="00DF27B4" w:rsidRDefault="00000000">
      <w:pPr>
        <w:ind w:left="-5" w:right="261"/>
      </w:pPr>
      <w:r>
        <w:t xml:space="preserve">10.2. İsteklileri tereddüde düşürmek, katılımı engellemek, isteklilere anlaşma teklifinde bulunmak veya teşvik etmek, rekabeti veya ihale kararını etkileyecek davranışlarda bulunmak, </w:t>
      </w:r>
    </w:p>
    <w:p w14:paraId="57A1ECBA" w14:textId="77777777" w:rsidR="00DF27B4" w:rsidRDefault="00000000">
      <w:pPr>
        <w:ind w:left="-5" w:right="261"/>
      </w:pPr>
      <w:r>
        <w:t xml:space="preserve">10.3. Sahte belge veya sahte teminat düzenlemek, kullanmak veya bunlara teşebbüs etmek. </w:t>
      </w:r>
    </w:p>
    <w:p w14:paraId="294B6C1B" w14:textId="77777777" w:rsidR="00C97872" w:rsidRDefault="00000000">
      <w:pPr>
        <w:ind w:left="-5" w:right="261"/>
      </w:pPr>
      <w:r>
        <w:t xml:space="preserve">10.4. İhalede, kendisi veya başkaları adına doğrudan veya dolaylı olarak, asaleten ya da vekâleten birden fazla teklif vermek. </w:t>
      </w:r>
    </w:p>
    <w:p w14:paraId="7A03909B" w14:textId="58505444" w:rsidR="00DF27B4" w:rsidRDefault="00000000">
      <w:pPr>
        <w:ind w:left="-5" w:right="261"/>
      </w:pPr>
      <w:r>
        <w:t>10.5. Bu şartnamenin 8. ve 9. maddesine göre ihaleye katılamayacağı belirtildiği halde ihaleye katılmak. Söz konusu fiil ve davranışlarda bulunduğu anlaşılan isteklerin teklifleri değerlendirilmeye alınmaz ve geçici teminatı cezai şart niteliğinde olmak üzere gelir kaydedilir. Söz konusu fiil ve davranışlarda bulunduğu ihale üzerinde kaldıktan sonra anlaşılan teklif sahibinin geçici teminatı cezai şart niteliğinde olmak üzere gelir kaydedilir ve ihale veya akdedilmişse sözleşme iptal edilir. Ayrıca yukarıda belirtilen fiil ve davranışlarda bulunan istekli, bu fiil ve davranışlarıyla Fenerbahçe Üniversitesi</w:t>
      </w:r>
      <w:r w:rsidR="00BF0E9F">
        <w:t>’</w:t>
      </w:r>
      <w:r>
        <w:t xml:space="preserve">ni zarara uğratmışsa, söz konusu zararının tazminini talep etme hakkı her zaman mahfuzdur. </w:t>
      </w:r>
    </w:p>
    <w:p w14:paraId="75CF7FDE" w14:textId="77777777" w:rsidR="00DF27B4" w:rsidRDefault="00000000">
      <w:pPr>
        <w:spacing w:after="26" w:line="259" w:lineRule="auto"/>
        <w:ind w:left="0" w:firstLine="0"/>
        <w:jc w:val="left"/>
      </w:pPr>
      <w:r>
        <w:t xml:space="preserve"> </w:t>
      </w:r>
    </w:p>
    <w:p w14:paraId="346967B4" w14:textId="77777777" w:rsidR="00DF27B4" w:rsidRDefault="00000000">
      <w:pPr>
        <w:spacing w:after="10" w:line="249" w:lineRule="auto"/>
        <w:ind w:left="-5"/>
        <w:jc w:val="left"/>
      </w:pPr>
      <w:r>
        <w:rPr>
          <w:b/>
        </w:rPr>
        <w:t xml:space="preserve">3.TEKLİFLERİN HAZIRLANMASI VE SUNULMASINA İLİŞKİN HUSUSLAR </w:t>
      </w:r>
    </w:p>
    <w:p w14:paraId="4ABC2833" w14:textId="77777777" w:rsidR="00DF27B4" w:rsidRDefault="00000000">
      <w:pPr>
        <w:spacing w:line="259" w:lineRule="auto"/>
        <w:ind w:left="0" w:firstLine="0"/>
        <w:jc w:val="left"/>
      </w:pPr>
      <w:r>
        <w:t xml:space="preserve"> </w:t>
      </w:r>
    </w:p>
    <w:p w14:paraId="2F5F1521" w14:textId="77777777" w:rsidR="00DF27B4" w:rsidRDefault="00000000">
      <w:pPr>
        <w:pStyle w:val="Balk1"/>
        <w:numPr>
          <w:ilvl w:val="0"/>
          <w:numId w:val="0"/>
        </w:numPr>
        <w:ind w:left="-5" w:right="0"/>
      </w:pPr>
      <w:r>
        <w:t xml:space="preserve">Madde 11. Teklif ve Sözleşmenin Türü </w:t>
      </w:r>
    </w:p>
    <w:p w14:paraId="6DBA5C57" w14:textId="77777777" w:rsidR="00DF27B4" w:rsidRDefault="00000000">
      <w:pPr>
        <w:spacing w:after="5" w:line="259" w:lineRule="auto"/>
        <w:ind w:left="0" w:firstLine="0"/>
        <w:jc w:val="left"/>
      </w:pPr>
      <w:r>
        <w:rPr>
          <w:b/>
        </w:rPr>
        <w:t xml:space="preserve"> </w:t>
      </w:r>
    </w:p>
    <w:p w14:paraId="21756F24" w14:textId="77777777" w:rsidR="00DF27B4" w:rsidRDefault="00000000">
      <w:pPr>
        <w:ind w:left="-5" w:right="261"/>
      </w:pPr>
      <w:r>
        <w:t xml:space="preserve">İstekliler tekliflerini metrekare birim fiyat olarak vereceklerdir. İhale sonucu üzerine ihale yapılan istekliyle aylık, hakediş usulü, metrekare birim fiyat üzerinden sözleşme düzenlenecektir. </w:t>
      </w:r>
    </w:p>
    <w:p w14:paraId="7B005448" w14:textId="77777777" w:rsidR="00C97872" w:rsidRDefault="00000000" w:rsidP="00C97872">
      <w:pPr>
        <w:spacing w:after="16" w:line="259" w:lineRule="auto"/>
        <w:ind w:left="0" w:firstLine="0"/>
        <w:jc w:val="left"/>
      </w:pPr>
      <w:r>
        <w:t xml:space="preserve"> </w:t>
      </w:r>
    </w:p>
    <w:p w14:paraId="6CFE0F21" w14:textId="2E11C6B2" w:rsidR="00DF27B4" w:rsidRPr="00C97872" w:rsidRDefault="00000000" w:rsidP="00C97872">
      <w:pPr>
        <w:spacing w:after="16" w:line="259" w:lineRule="auto"/>
        <w:ind w:left="0" w:firstLine="0"/>
        <w:jc w:val="left"/>
        <w:rPr>
          <w:b/>
          <w:bCs/>
        </w:rPr>
      </w:pPr>
      <w:r w:rsidRPr="00C97872">
        <w:rPr>
          <w:b/>
          <w:bCs/>
        </w:rPr>
        <w:t xml:space="preserve">Madde 12. Teklif ve Ödemelerde Geçerli Para Birimi </w:t>
      </w:r>
    </w:p>
    <w:p w14:paraId="69975E98" w14:textId="77777777" w:rsidR="00DF27B4" w:rsidRDefault="00000000">
      <w:pPr>
        <w:spacing w:after="15" w:line="259" w:lineRule="auto"/>
        <w:ind w:left="0" w:firstLine="0"/>
        <w:jc w:val="left"/>
      </w:pPr>
      <w:r>
        <w:t xml:space="preserve"> </w:t>
      </w:r>
    </w:p>
    <w:p w14:paraId="6F14E5ED" w14:textId="77777777" w:rsidR="00DF27B4" w:rsidRDefault="00000000">
      <w:pPr>
        <w:ind w:left="-5" w:right="261"/>
      </w:pPr>
      <w:r>
        <w:t xml:space="preserve">İsteklinin teklifini gösteren fiyatlar döviz (USD) olarak sunulabilir. Sözleşme konusu işin metrekare birim fiyatlarında USD para birimi olarak düzenlenecektir. Faturalar, fatura tarihindeki TCMB Serbest piyasa alış döviz kuru üzerinden hesaplanarak, Türk Lirası (TL) ile düzenlenecektir.  </w:t>
      </w:r>
    </w:p>
    <w:p w14:paraId="0FC5A6D8" w14:textId="77777777" w:rsidR="00DF27B4" w:rsidRDefault="00000000">
      <w:pPr>
        <w:spacing w:after="10" w:line="259" w:lineRule="auto"/>
        <w:ind w:left="0" w:firstLine="0"/>
        <w:jc w:val="left"/>
      </w:pPr>
      <w:r>
        <w:t xml:space="preserve"> </w:t>
      </w:r>
    </w:p>
    <w:p w14:paraId="2C9E559B" w14:textId="77777777" w:rsidR="00DF27B4" w:rsidRDefault="00000000">
      <w:pPr>
        <w:pStyle w:val="Balk1"/>
        <w:numPr>
          <w:ilvl w:val="0"/>
          <w:numId w:val="0"/>
        </w:numPr>
        <w:ind w:left="-5" w:right="0"/>
      </w:pPr>
      <w:r>
        <w:t xml:space="preserve">Madde 13. Tekliflerin Sunulma Şekli </w:t>
      </w:r>
    </w:p>
    <w:p w14:paraId="5146EA6F" w14:textId="77777777" w:rsidR="00DF27B4" w:rsidRDefault="00000000">
      <w:pPr>
        <w:spacing w:after="0" w:line="259" w:lineRule="auto"/>
        <w:ind w:left="0" w:firstLine="0"/>
        <w:jc w:val="left"/>
      </w:pPr>
      <w:r>
        <w:t xml:space="preserve"> </w:t>
      </w:r>
    </w:p>
    <w:p w14:paraId="289C76F9" w14:textId="3BBEF1A7" w:rsidR="00DF27B4" w:rsidRDefault="00C97872">
      <w:pPr>
        <w:ind w:left="-5" w:right="261"/>
      </w:pPr>
      <w:r>
        <w:t xml:space="preserve">13.1.İhaleye katılabilme şartı olarak bu şartname ile istenilen aşağıdaki belgeler bir zarfa konulur. Zarfın üzerine isteklinin adı soyadı veya ticaret unvanı, teklifin hangi işe ait olduğu yazılır. Zarfın yapıştırılan yeri istekli tarafından imzalanır ve kaşelenir. </w:t>
      </w:r>
    </w:p>
    <w:p w14:paraId="762C662C" w14:textId="77777777" w:rsidR="00C97872" w:rsidRDefault="00C97872">
      <w:pPr>
        <w:ind w:left="-5" w:right="261"/>
      </w:pPr>
    </w:p>
    <w:p w14:paraId="01099280" w14:textId="77777777" w:rsidR="00C97872" w:rsidRDefault="00C97872">
      <w:pPr>
        <w:ind w:left="-5" w:right="261"/>
      </w:pPr>
    </w:p>
    <w:p w14:paraId="003E4A37" w14:textId="77777777" w:rsidR="00C97872" w:rsidRDefault="00C97872">
      <w:pPr>
        <w:ind w:left="-5" w:right="261"/>
      </w:pPr>
    </w:p>
    <w:p w14:paraId="5AC6E858" w14:textId="484E16A3" w:rsidR="00DF27B4" w:rsidRDefault="00000000">
      <w:pPr>
        <w:ind w:left="-5" w:right="261"/>
      </w:pPr>
      <w:r>
        <w:t>13.</w:t>
      </w:r>
      <w:r w:rsidR="00C97872">
        <w:t>2</w:t>
      </w:r>
      <w:r>
        <w:t xml:space="preserve">. Verilen teklifler herhangi bir sebeple geri alınamaz ve değiştirilemez. Teklif verme tarihi ve saati içinde belirtilen adrese teslim edilmeyen teklifler kabul edilmez ve açılmadan istekliye iade edilir. </w:t>
      </w:r>
    </w:p>
    <w:p w14:paraId="1BCC6EF5" w14:textId="577CE711" w:rsidR="00DF27B4" w:rsidRDefault="00000000">
      <w:pPr>
        <w:ind w:left="-5" w:right="261"/>
      </w:pPr>
      <w:r>
        <w:t>13.</w:t>
      </w:r>
      <w:r w:rsidR="00C97872">
        <w:t>3</w:t>
      </w:r>
      <w:r>
        <w:t xml:space="preserve">. İsteklinin teklif mektubunda belirtilen adresi tebligat adresi olarak kabul edilir. Adres değişikliği yazılı olarak bildirilmediği takdirde bu adrese yapılan tebligat istekliye yapılmış sayılır. </w:t>
      </w:r>
    </w:p>
    <w:p w14:paraId="0CC97191" w14:textId="77777777" w:rsidR="00DF27B4" w:rsidRDefault="00000000">
      <w:pPr>
        <w:spacing w:after="14" w:line="259" w:lineRule="auto"/>
        <w:ind w:left="0" w:firstLine="0"/>
        <w:jc w:val="left"/>
      </w:pPr>
      <w:r>
        <w:t xml:space="preserve"> </w:t>
      </w:r>
    </w:p>
    <w:p w14:paraId="271682DF" w14:textId="77777777" w:rsidR="00DF27B4" w:rsidRDefault="00000000">
      <w:pPr>
        <w:pStyle w:val="Balk1"/>
        <w:numPr>
          <w:ilvl w:val="0"/>
          <w:numId w:val="0"/>
        </w:numPr>
        <w:ind w:left="-5" w:right="0"/>
      </w:pPr>
      <w:r>
        <w:t xml:space="preserve">Madde 14. Teklif Mektubunun İçeriği ve Şekli </w:t>
      </w:r>
    </w:p>
    <w:p w14:paraId="25A76B85" w14:textId="77777777" w:rsidR="00DF27B4" w:rsidRDefault="00000000">
      <w:pPr>
        <w:spacing w:after="21" w:line="259" w:lineRule="auto"/>
        <w:ind w:left="0" w:firstLine="0"/>
        <w:jc w:val="left"/>
      </w:pPr>
      <w:r>
        <w:rPr>
          <w:b/>
        </w:rPr>
        <w:t xml:space="preserve"> </w:t>
      </w:r>
    </w:p>
    <w:p w14:paraId="22D4A43C" w14:textId="77777777" w:rsidR="00DF27B4" w:rsidRDefault="00000000">
      <w:pPr>
        <w:ind w:left="-5" w:right="261"/>
      </w:pPr>
      <w:r>
        <w:t xml:space="preserve">14.1. Teklif edilen oranın rakam ve yazı ile birbirine uygun olarak açıkça yazılması, üzerinde kazıntı, silinti, düzeltme bulunmaması, </w:t>
      </w:r>
    </w:p>
    <w:p w14:paraId="52AD603F" w14:textId="77777777" w:rsidR="00DF27B4" w:rsidRDefault="00000000">
      <w:pPr>
        <w:ind w:left="-5" w:right="261"/>
      </w:pPr>
      <w:r>
        <w:t xml:space="preserve">14.3. Teklif mektubunun ad, soyadı ve ticaret unvanı yazılmak sureti ile teklif vermeye yetkili kişilerce imzalanmış olması zorunludur. </w:t>
      </w:r>
    </w:p>
    <w:p w14:paraId="6052318B" w14:textId="77777777" w:rsidR="00DF27B4" w:rsidRDefault="00000000">
      <w:pPr>
        <w:spacing w:line="259" w:lineRule="auto"/>
        <w:ind w:left="0" w:firstLine="0"/>
        <w:jc w:val="left"/>
      </w:pPr>
      <w:r>
        <w:t xml:space="preserve"> </w:t>
      </w:r>
    </w:p>
    <w:p w14:paraId="4C438779" w14:textId="77777777" w:rsidR="00DF27B4" w:rsidRDefault="00000000">
      <w:pPr>
        <w:pStyle w:val="Balk1"/>
        <w:numPr>
          <w:ilvl w:val="0"/>
          <w:numId w:val="0"/>
        </w:numPr>
        <w:ind w:left="-5" w:right="0"/>
      </w:pPr>
      <w:r>
        <w:t xml:space="preserve">Madde 15. Tekliflerin Geçerlilik Süresi </w:t>
      </w:r>
    </w:p>
    <w:p w14:paraId="55B10EF6" w14:textId="77777777" w:rsidR="00DF27B4" w:rsidRDefault="00000000">
      <w:pPr>
        <w:spacing w:after="0" w:line="259" w:lineRule="auto"/>
        <w:ind w:left="0" w:firstLine="0"/>
        <w:jc w:val="left"/>
      </w:pPr>
      <w:r>
        <w:t xml:space="preserve"> </w:t>
      </w:r>
    </w:p>
    <w:p w14:paraId="0497E3B0" w14:textId="77777777" w:rsidR="00DF27B4" w:rsidRDefault="00000000">
      <w:pPr>
        <w:ind w:left="-5" w:right="261"/>
      </w:pPr>
      <w:r>
        <w:t xml:space="preserve">Tekliflerin geçerlilik süresi, ihale tarihinden itibaren 30 (otuz) takvim günü olacaktır. Bu süreden daha kısa süre geçerli olduğu belirtilen teklif mektupları değerlendirmeye alınmayacaktır. </w:t>
      </w:r>
    </w:p>
    <w:p w14:paraId="52069521" w14:textId="77777777" w:rsidR="00DF27B4" w:rsidRDefault="00000000">
      <w:pPr>
        <w:spacing w:line="259" w:lineRule="auto"/>
        <w:ind w:left="0" w:firstLine="0"/>
        <w:jc w:val="left"/>
      </w:pPr>
      <w:r>
        <w:t xml:space="preserve"> </w:t>
      </w:r>
    </w:p>
    <w:p w14:paraId="6193E3AF" w14:textId="77777777" w:rsidR="00DF27B4" w:rsidRDefault="00000000">
      <w:pPr>
        <w:pStyle w:val="Balk1"/>
        <w:numPr>
          <w:ilvl w:val="0"/>
          <w:numId w:val="0"/>
        </w:numPr>
        <w:ind w:left="-5" w:right="0"/>
      </w:pPr>
      <w:r>
        <w:t xml:space="preserve">Madde 16. Teklife Dâhil Olan Masraflar </w:t>
      </w:r>
    </w:p>
    <w:p w14:paraId="0192A278" w14:textId="77777777" w:rsidR="00DF27B4" w:rsidRDefault="00000000">
      <w:pPr>
        <w:spacing w:after="21" w:line="259" w:lineRule="auto"/>
        <w:ind w:left="0" w:firstLine="0"/>
        <w:jc w:val="left"/>
      </w:pPr>
      <w:r>
        <w:t xml:space="preserve"> </w:t>
      </w:r>
    </w:p>
    <w:p w14:paraId="716F8CAA" w14:textId="77777777" w:rsidR="00DF27B4" w:rsidRDefault="00000000">
      <w:pPr>
        <w:ind w:left="-5" w:right="261"/>
      </w:pPr>
      <w:r>
        <w:t>16.1.</w:t>
      </w:r>
      <w:r>
        <w:rPr>
          <w:color w:val="FF0000"/>
        </w:rPr>
        <w:t xml:space="preserve"> </w:t>
      </w:r>
      <w:r>
        <w:t xml:space="preserve">İsteklilerin sözleşmenin uygulaması sırasında ilgili mevzuat gereğince ödeyeceği her türlü vergi, damga vergisi, resim, harç vb giderler ile her türlü sigorta giderleri teklif fiyatına dahildir. </w:t>
      </w:r>
    </w:p>
    <w:p w14:paraId="5F744301" w14:textId="77777777" w:rsidR="00DF27B4" w:rsidRDefault="00000000">
      <w:pPr>
        <w:ind w:left="-5" w:right="261"/>
      </w:pPr>
      <w:r>
        <w:t xml:space="preserve">16.2. Ancak söz konusu işin bedelinin ödenmesi aşamasında doğacak Katma Değer Vergisi (KDV), ilgili mevzuatı çerçevesinde İdarece İstekliye ayrıca ödenir. </w:t>
      </w:r>
    </w:p>
    <w:p w14:paraId="0A3B5C4D" w14:textId="77777777" w:rsidR="00DF27B4" w:rsidRDefault="00000000">
      <w:pPr>
        <w:spacing w:after="0" w:line="259" w:lineRule="auto"/>
        <w:ind w:left="0" w:firstLine="0"/>
        <w:jc w:val="left"/>
      </w:pPr>
      <w:r>
        <w:t xml:space="preserve"> </w:t>
      </w:r>
    </w:p>
    <w:p w14:paraId="2250AEC5" w14:textId="77777777" w:rsidR="00DF27B4" w:rsidRDefault="00000000">
      <w:pPr>
        <w:pStyle w:val="Balk1"/>
        <w:numPr>
          <w:ilvl w:val="0"/>
          <w:numId w:val="0"/>
        </w:numPr>
        <w:ind w:left="-5" w:right="0"/>
      </w:pPr>
      <w:r>
        <w:t xml:space="preserve">Madde 17. Geçici Teminat Bedeli ve Teminat Olarak Kabul Edilecek Değerler </w:t>
      </w:r>
    </w:p>
    <w:p w14:paraId="0C4D8945" w14:textId="77777777" w:rsidR="00DF27B4" w:rsidRDefault="00000000">
      <w:pPr>
        <w:spacing w:after="9" w:line="259" w:lineRule="auto"/>
        <w:ind w:left="0" w:firstLine="0"/>
        <w:jc w:val="left"/>
      </w:pPr>
      <w:r>
        <w:t xml:space="preserve"> </w:t>
      </w:r>
    </w:p>
    <w:p w14:paraId="1597DD68" w14:textId="4738D883" w:rsidR="00DF27B4" w:rsidRDefault="00000000">
      <w:pPr>
        <w:ind w:left="-5" w:right="261"/>
      </w:pPr>
      <w:r>
        <w:t xml:space="preserve">17.1. Geçici Teminat olarak teklif edilen </w:t>
      </w:r>
      <w:r w:rsidRPr="00BF0E9F">
        <w:t xml:space="preserve">tutarın % </w:t>
      </w:r>
      <w:r w:rsidR="005B0776" w:rsidRPr="00BF0E9F">
        <w:t>3</w:t>
      </w:r>
      <w:r w:rsidRPr="00BF0E9F">
        <w:t>’</w:t>
      </w:r>
      <w:r w:rsidR="005B0776" w:rsidRPr="00BF0E9F">
        <w:t>üdür</w:t>
      </w:r>
      <w:r w:rsidRPr="00BF0E9F">
        <w:t>.</w:t>
      </w:r>
      <w:r>
        <w:t xml:space="preserve"> </w:t>
      </w:r>
    </w:p>
    <w:p w14:paraId="7E15A13D" w14:textId="77777777" w:rsidR="00DF27B4" w:rsidRDefault="00000000">
      <w:pPr>
        <w:ind w:left="-5" w:right="261"/>
      </w:pPr>
      <w:r>
        <w:t xml:space="preserve">17.2. Tedavüldeki Türk Parası </w:t>
      </w:r>
    </w:p>
    <w:p w14:paraId="1ED7A5C9" w14:textId="77777777" w:rsidR="00DF27B4" w:rsidRDefault="00000000">
      <w:pPr>
        <w:ind w:left="-5" w:right="261"/>
      </w:pPr>
      <w:r>
        <w:t xml:space="preserve">17.3. Bankalar tarafından verilen teminat mektupları </w:t>
      </w:r>
    </w:p>
    <w:p w14:paraId="51FFD6D3" w14:textId="77777777" w:rsidR="00DF27B4" w:rsidRDefault="00000000">
      <w:pPr>
        <w:spacing w:after="26" w:line="259" w:lineRule="auto"/>
        <w:ind w:left="0" w:firstLine="0"/>
        <w:jc w:val="left"/>
      </w:pPr>
      <w:r>
        <w:rPr>
          <w:b/>
        </w:rPr>
        <w:t xml:space="preserve"> </w:t>
      </w:r>
    </w:p>
    <w:p w14:paraId="5EE14F71" w14:textId="77777777" w:rsidR="00DF27B4" w:rsidRDefault="00000000">
      <w:pPr>
        <w:spacing w:after="10" w:line="249" w:lineRule="auto"/>
        <w:ind w:left="-5"/>
        <w:jc w:val="left"/>
      </w:pPr>
      <w:r>
        <w:rPr>
          <w:b/>
        </w:rPr>
        <w:t xml:space="preserve">Madde 18. Teklif Verilme Şekli </w:t>
      </w:r>
    </w:p>
    <w:p w14:paraId="04B18662" w14:textId="77777777" w:rsidR="00DF27B4" w:rsidRDefault="00000000">
      <w:pPr>
        <w:spacing w:after="10" w:line="259" w:lineRule="auto"/>
        <w:ind w:left="0" w:firstLine="0"/>
        <w:jc w:val="left"/>
      </w:pPr>
      <w:r>
        <w:rPr>
          <w:b/>
        </w:rPr>
        <w:t xml:space="preserve"> </w:t>
      </w:r>
    </w:p>
    <w:p w14:paraId="297D1965" w14:textId="77777777" w:rsidR="00DF27B4" w:rsidRDefault="00000000">
      <w:pPr>
        <w:ind w:left="-5" w:right="261"/>
      </w:pPr>
      <w:r>
        <w:t xml:space="preserve">Kısmi teklif verilemez. </w:t>
      </w:r>
    </w:p>
    <w:p w14:paraId="3F440F95" w14:textId="77777777" w:rsidR="00DF27B4" w:rsidRDefault="00000000">
      <w:pPr>
        <w:spacing w:after="26" w:line="259" w:lineRule="auto"/>
        <w:ind w:left="0" w:firstLine="0"/>
        <w:jc w:val="left"/>
      </w:pPr>
      <w:r>
        <w:t xml:space="preserve"> </w:t>
      </w:r>
    </w:p>
    <w:p w14:paraId="3116A371" w14:textId="77777777" w:rsidR="00DF27B4" w:rsidRDefault="00000000">
      <w:pPr>
        <w:spacing w:after="10" w:line="249" w:lineRule="auto"/>
        <w:ind w:left="-5"/>
        <w:jc w:val="left"/>
      </w:pPr>
      <w:r>
        <w:rPr>
          <w:b/>
        </w:rPr>
        <w:t xml:space="preserve">4.TEKLİFLERİN DEĞERLENDİRİLMESİ VE SÖZLEŞME YAPILMASINA İLİŞKİN DİĞER HUSUSLAR </w:t>
      </w:r>
    </w:p>
    <w:p w14:paraId="4C88F77F" w14:textId="77777777" w:rsidR="00DF27B4" w:rsidRDefault="00000000">
      <w:pPr>
        <w:spacing w:after="13" w:line="259" w:lineRule="auto"/>
        <w:ind w:left="0" w:firstLine="0"/>
        <w:jc w:val="left"/>
      </w:pPr>
      <w:r>
        <w:t xml:space="preserve"> </w:t>
      </w:r>
    </w:p>
    <w:p w14:paraId="3D8BADFC" w14:textId="77777777" w:rsidR="00DF27B4" w:rsidRDefault="00000000">
      <w:pPr>
        <w:spacing w:after="10" w:line="249" w:lineRule="auto"/>
        <w:ind w:left="-5"/>
        <w:jc w:val="left"/>
      </w:pPr>
      <w:r>
        <w:rPr>
          <w:b/>
        </w:rPr>
        <w:t xml:space="preserve">Madde 18. Tekliflerin Alınması ve Açılması </w:t>
      </w:r>
    </w:p>
    <w:p w14:paraId="329E7723" w14:textId="77777777" w:rsidR="00DF27B4" w:rsidRDefault="00000000">
      <w:pPr>
        <w:spacing w:after="19" w:line="259" w:lineRule="auto"/>
        <w:ind w:left="0" w:firstLine="0"/>
        <w:jc w:val="left"/>
      </w:pPr>
      <w:r>
        <w:rPr>
          <w:b/>
        </w:rPr>
        <w:t xml:space="preserve"> </w:t>
      </w:r>
    </w:p>
    <w:p w14:paraId="044D4459" w14:textId="6E695F70" w:rsidR="00DF27B4" w:rsidRDefault="00000000">
      <w:pPr>
        <w:ind w:left="-5" w:right="261"/>
      </w:pPr>
      <w:r>
        <w:t xml:space="preserve">İdareye ulaşan teklifler ihale komisyonunca açılır ve değerlendirilir. </w:t>
      </w:r>
    </w:p>
    <w:p w14:paraId="2343BA83" w14:textId="77777777" w:rsidR="00DF27B4" w:rsidRDefault="00000000">
      <w:pPr>
        <w:spacing w:line="259" w:lineRule="auto"/>
        <w:ind w:left="0" w:firstLine="0"/>
        <w:jc w:val="left"/>
      </w:pPr>
      <w:r>
        <w:t xml:space="preserve"> </w:t>
      </w:r>
    </w:p>
    <w:p w14:paraId="7857058F" w14:textId="77777777" w:rsidR="00DF27B4" w:rsidRDefault="00000000">
      <w:pPr>
        <w:pStyle w:val="Balk1"/>
        <w:numPr>
          <w:ilvl w:val="0"/>
          <w:numId w:val="0"/>
        </w:numPr>
        <w:ind w:left="-5" w:right="0"/>
      </w:pPr>
      <w:r>
        <w:t xml:space="preserve">Madde 19. Tekliflerin Değerlendirilmesi </w:t>
      </w:r>
    </w:p>
    <w:p w14:paraId="3216A071" w14:textId="77777777" w:rsidR="00C97872" w:rsidRDefault="00C97872">
      <w:pPr>
        <w:ind w:left="-5" w:right="261"/>
      </w:pPr>
    </w:p>
    <w:p w14:paraId="0748DFCD" w14:textId="251502BC" w:rsidR="00DF27B4" w:rsidRDefault="00000000">
      <w:pPr>
        <w:ind w:left="-5" w:right="261"/>
      </w:pPr>
      <w:r>
        <w:t xml:space="preserve">19.1. Tekliflerin değerlendirilmesinde, öncelikle belgeleri eksik olduğu veya teklif mektubunun şartnameye uygun olmadığı tespit edilen isteklilerin tekliflerinin değerlendirme dışı bırakılmasına karar verilir. </w:t>
      </w:r>
    </w:p>
    <w:p w14:paraId="11BE6955" w14:textId="77777777" w:rsidR="00DF27B4" w:rsidRDefault="00000000">
      <w:pPr>
        <w:ind w:left="-5" w:right="261"/>
      </w:pPr>
      <w:r>
        <w:lastRenderedPageBreak/>
        <w:t xml:space="preserve">19.2. Bu şartnameye göre teklif zarfı içinde sunulması gereken belgeler ve bu belgelere ilgili mevzuat gereğince eklenmesi zorunlu olan eklerinden herhangi birinin isteklilerce sunulmaması halinde, bu eksik belgeler ve ekleri tamamlatılmayacaktır. </w:t>
      </w:r>
    </w:p>
    <w:p w14:paraId="50DB9BA6" w14:textId="77777777" w:rsidR="00DF27B4" w:rsidRDefault="00000000">
      <w:pPr>
        <w:ind w:left="-5" w:right="261"/>
      </w:pPr>
      <w:r>
        <w:t xml:space="preserve">19.3. Bu aşamada, isteklilerin ihale konusu işi yapabilme kapasitelerini belirleyen yeterlik kriterlerine ve tekliflerin ihale dokümanında belirtilen şartlara uygun olup olmadığı incelenir. Uygun olmadığı belirlenen isteklilerin teklifleri değerlendirme dışı bırakılır. </w:t>
      </w:r>
    </w:p>
    <w:p w14:paraId="13EF0ADF" w14:textId="77777777" w:rsidR="00DF27B4" w:rsidRDefault="00000000">
      <w:pPr>
        <w:spacing w:after="9" w:line="259" w:lineRule="auto"/>
        <w:ind w:left="0" w:firstLine="0"/>
        <w:jc w:val="left"/>
      </w:pPr>
      <w:r>
        <w:rPr>
          <w:b/>
        </w:rPr>
        <w:t xml:space="preserve"> </w:t>
      </w:r>
    </w:p>
    <w:p w14:paraId="5480BF23" w14:textId="77777777" w:rsidR="00DF27B4" w:rsidRDefault="00000000">
      <w:pPr>
        <w:pStyle w:val="Balk1"/>
        <w:numPr>
          <w:ilvl w:val="0"/>
          <w:numId w:val="0"/>
        </w:numPr>
        <w:ind w:left="-5" w:right="0"/>
      </w:pPr>
      <w:r>
        <w:t xml:space="preserve">Madde 20. Aşırı Düşük Teklifler </w:t>
      </w:r>
    </w:p>
    <w:p w14:paraId="6A318F68" w14:textId="77777777" w:rsidR="00DF27B4" w:rsidRDefault="00000000">
      <w:pPr>
        <w:spacing w:after="23" w:line="259" w:lineRule="auto"/>
        <w:ind w:left="0" w:firstLine="0"/>
        <w:jc w:val="left"/>
      </w:pPr>
      <w:r>
        <w:rPr>
          <w:b/>
        </w:rPr>
        <w:t xml:space="preserve"> </w:t>
      </w:r>
    </w:p>
    <w:p w14:paraId="0A5785FD" w14:textId="77777777" w:rsidR="00DF27B4" w:rsidRDefault="00000000">
      <w:pPr>
        <w:ind w:left="-5" w:right="261"/>
      </w:pPr>
      <w:r>
        <w:t xml:space="preserve">İhale komisyonu, verilen teklifleri değerlendirdikten sonra diğer tekliflere veya Fenerbahçe Üniversitesi’ nin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 </w:t>
      </w:r>
    </w:p>
    <w:p w14:paraId="5ABC0264" w14:textId="77777777" w:rsidR="00DF27B4" w:rsidRDefault="00000000">
      <w:pPr>
        <w:spacing w:after="21" w:line="259" w:lineRule="auto"/>
        <w:ind w:left="0" w:firstLine="0"/>
        <w:jc w:val="left"/>
      </w:pPr>
      <w:r>
        <w:t xml:space="preserve"> </w:t>
      </w:r>
    </w:p>
    <w:p w14:paraId="79B49B1A" w14:textId="77777777" w:rsidR="00DF27B4" w:rsidRDefault="00000000">
      <w:pPr>
        <w:pStyle w:val="Balk1"/>
        <w:numPr>
          <w:ilvl w:val="0"/>
          <w:numId w:val="0"/>
        </w:numPr>
        <w:ind w:left="-5" w:right="0"/>
      </w:pPr>
      <w:r>
        <w:t xml:space="preserve">Madde 21. Bütün Tekliflerin Reddedilmesi ve İhalenin İptal Edilmesinde İdarenin Serbestliği </w:t>
      </w:r>
    </w:p>
    <w:p w14:paraId="20AF406A" w14:textId="77777777" w:rsidR="00DF27B4" w:rsidRDefault="00000000">
      <w:pPr>
        <w:spacing w:after="21" w:line="259" w:lineRule="auto"/>
        <w:ind w:left="0" w:firstLine="0"/>
        <w:jc w:val="left"/>
      </w:pPr>
      <w:r>
        <w:t xml:space="preserve"> </w:t>
      </w:r>
    </w:p>
    <w:p w14:paraId="7E46E1AB" w14:textId="77777777" w:rsidR="00DF27B4" w:rsidRDefault="00000000">
      <w:pPr>
        <w:ind w:left="-5" w:right="261"/>
      </w:pPr>
      <w:r>
        <w:t xml:space="preserve">21.1. İhale komisyonunun kararı üzerine idare, verilmiş olan bütün teklifleri reddederek ihaleyi iptal etmekte serbesttir. </w:t>
      </w:r>
    </w:p>
    <w:p w14:paraId="004C620C" w14:textId="77777777" w:rsidR="00DF27B4" w:rsidRDefault="00000000">
      <w:pPr>
        <w:ind w:left="-5" w:right="261"/>
      </w:pPr>
      <w:r>
        <w:t xml:space="preserve">21.2. İdare bütün tekliflerin reddedilmesi nedeniyle herhangi bir yükümlülük altına girmez. </w:t>
      </w:r>
    </w:p>
    <w:p w14:paraId="0D5A22AE" w14:textId="77777777" w:rsidR="00DF27B4" w:rsidRDefault="00000000">
      <w:pPr>
        <w:ind w:left="-5" w:right="261"/>
      </w:pPr>
      <w:r>
        <w:t xml:space="preserve">22.3. İhalenin iptal edilmesi halinde bu durum bütün isteklilere derhal bildirilir. </w:t>
      </w:r>
    </w:p>
    <w:p w14:paraId="55F12927" w14:textId="77777777" w:rsidR="00DF27B4" w:rsidRDefault="00000000">
      <w:pPr>
        <w:spacing w:after="18" w:line="259" w:lineRule="auto"/>
        <w:ind w:left="0" w:firstLine="0"/>
        <w:jc w:val="left"/>
      </w:pPr>
      <w:r>
        <w:rPr>
          <w:b/>
        </w:rPr>
        <w:t xml:space="preserve">  </w:t>
      </w:r>
    </w:p>
    <w:p w14:paraId="1FC4B15E" w14:textId="77777777" w:rsidR="00DF27B4" w:rsidRDefault="00000000">
      <w:pPr>
        <w:pStyle w:val="Balk1"/>
        <w:numPr>
          <w:ilvl w:val="0"/>
          <w:numId w:val="0"/>
        </w:numPr>
        <w:ind w:left="-5" w:right="0"/>
      </w:pPr>
      <w:r>
        <w:t xml:space="preserve">Madde 22. Ekonomik Açıdan En Avantajlı Teklifin Belirlenmesi </w:t>
      </w:r>
    </w:p>
    <w:p w14:paraId="57D513ED" w14:textId="77777777" w:rsidR="00DF27B4" w:rsidRDefault="00000000">
      <w:pPr>
        <w:spacing w:after="21" w:line="259" w:lineRule="auto"/>
        <w:ind w:left="0" w:firstLine="0"/>
        <w:jc w:val="left"/>
      </w:pPr>
      <w:r>
        <w:t xml:space="preserve"> </w:t>
      </w:r>
    </w:p>
    <w:p w14:paraId="246A4E74" w14:textId="77777777" w:rsidR="00DF27B4" w:rsidRDefault="00000000">
      <w:pPr>
        <w:ind w:left="-5" w:right="261"/>
      </w:pPr>
      <w:r>
        <w:t xml:space="preserve">22.1. Bu ihalede tekliflerin değerlendirilmesinde ekonomik açıdan en avantajlı teklif, aşırı düşük tekliflerin reddi sonrasında sınır değer üzerindeki ilk teklif olarak belirlenecektir. </w:t>
      </w:r>
    </w:p>
    <w:p w14:paraId="1D508C70" w14:textId="77777777" w:rsidR="00DF27B4" w:rsidRDefault="00000000">
      <w:pPr>
        <w:ind w:left="-5" w:right="261"/>
      </w:pPr>
      <w:r>
        <w:t xml:space="preserve">22.2. Birden fazla istekli tarafından aynı fiyatın teklif edildiği ve bunların ekonomik açıdan en avantajlı teklif olduğunun anlaşıldığı durumlarda, ihale komisyonuna sunulan iş deneyim belgeleri üzerinden değerlendirilmesi suretiyle ekonomik açıdan en avantajlı teklif belirlenir ve ihale sonuçlandırılır. </w:t>
      </w:r>
    </w:p>
    <w:p w14:paraId="3628656D" w14:textId="77777777" w:rsidR="00DF27B4" w:rsidRDefault="00000000">
      <w:pPr>
        <w:spacing w:line="259" w:lineRule="auto"/>
        <w:ind w:left="0" w:firstLine="0"/>
        <w:jc w:val="left"/>
      </w:pPr>
      <w:r>
        <w:rPr>
          <w:b/>
          <w:color w:val="FF0000"/>
        </w:rPr>
        <w:t xml:space="preserve"> </w:t>
      </w:r>
    </w:p>
    <w:p w14:paraId="46C7DE0A" w14:textId="77777777" w:rsidR="00DF27B4" w:rsidRDefault="00000000">
      <w:pPr>
        <w:pStyle w:val="Balk1"/>
        <w:numPr>
          <w:ilvl w:val="0"/>
          <w:numId w:val="0"/>
        </w:numPr>
        <w:ind w:left="-5" w:right="0"/>
      </w:pPr>
      <w:r>
        <w:t xml:space="preserve">Madde 23. İhalenin Karara Bağlanması </w:t>
      </w:r>
    </w:p>
    <w:p w14:paraId="7C9DFE7F" w14:textId="77777777" w:rsidR="00DF27B4" w:rsidRDefault="00000000">
      <w:pPr>
        <w:spacing w:after="0" w:line="259" w:lineRule="auto"/>
        <w:ind w:left="0" w:firstLine="0"/>
        <w:jc w:val="left"/>
      </w:pPr>
      <w:r>
        <w:t xml:space="preserve"> </w:t>
      </w:r>
    </w:p>
    <w:p w14:paraId="5439384F" w14:textId="50E70FEB" w:rsidR="00DF27B4" w:rsidRDefault="00000000">
      <w:pPr>
        <w:ind w:left="-5" w:right="261"/>
      </w:pPr>
      <w:r>
        <w:t xml:space="preserve">Bu şartname hükümlerine göre yapılan değerlendirme sonucu ihale ekonomik açıdan en avantajlı teklifi veren isteklinin üzerinde bırakılacaktır. </w:t>
      </w:r>
    </w:p>
    <w:p w14:paraId="77C2EC62" w14:textId="77777777" w:rsidR="00C97872" w:rsidRDefault="00C97872">
      <w:pPr>
        <w:ind w:left="-5" w:right="261"/>
      </w:pPr>
    </w:p>
    <w:p w14:paraId="32321760" w14:textId="77777777" w:rsidR="00DF27B4" w:rsidRDefault="00000000">
      <w:pPr>
        <w:spacing w:after="10" w:line="249" w:lineRule="auto"/>
        <w:ind w:left="-5"/>
        <w:jc w:val="left"/>
      </w:pPr>
      <w:r>
        <w:rPr>
          <w:b/>
        </w:rPr>
        <w:t xml:space="preserve">Madde 24. İhale Kararının Onaylanması </w:t>
      </w:r>
    </w:p>
    <w:p w14:paraId="46B78E33" w14:textId="77777777" w:rsidR="00DF27B4" w:rsidRDefault="00000000">
      <w:pPr>
        <w:spacing w:after="23" w:line="259" w:lineRule="auto"/>
        <w:ind w:left="0" w:firstLine="0"/>
        <w:jc w:val="left"/>
      </w:pPr>
      <w:r>
        <w:rPr>
          <w:b/>
        </w:rPr>
        <w:t xml:space="preserve"> </w:t>
      </w:r>
    </w:p>
    <w:p w14:paraId="0AD70995" w14:textId="77777777" w:rsidR="00DF27B4" w:rsidRDefault="00000000">
      <w:pPr>
        <w:ind w:left="-5" w:right="261"/>
      </w:pPr>
      <w:r>
        <w:t xml:space="preserve">Karar tarihini izleyen en geç yedi (7) iş günü içerisinde ihale kararı onaylanır veya iptal edilir. </w:t>
      </w:r>
    </w:p>
    <w:p w14:paraId="76973E71" w14:textId="77777777" w:rsidR="00DF27B4" w:rsidRDefault="00000000">
      <w:pPr>
        <w:spacing w:after="15" w:line="259" w:lineRule="auto"/>
        <w:ind w:left="0" w:firstLine="0"/>
        <w:jc w:val="left"/>
      </w:pPr>
      <w:r>
        <w:rPr>
          <w:b/>
        </w:rPr>
        <w:t xml:space="preserve"> </w:t>
      </w:r>
    </w:p>
    <w:p w14:paraId="2343606D" w14:textId="77777777" w:rsidR="00DF27B4" w:rsidRDefault="00000000">
      <w:pPr>
        <w:pStyle w:val="Balk1"/>
        <w:numPr>
          <w:ilvl w:val="0"/>
          <w:numId w:val="0"/>
        </w:numPr>
        <w:ind w:left="-5" w:right="0"/>
      </w:pPr>
      <w:r>
        <w:t xml:space="preserve">Madde 25. Kesinleşen İhale Kararının Bildirilmesi </w:t>
      </w:r>
    </w:p>
    <w:p w14:paraId="6AD6F44F" w14:textId="77777777" w:rsidR="00DF27B4" w:rsidRDefault="00000000">
      <w:pPr>
        <w:spacing w:after="21" w:line="259" w:lineRule="auto"/>
        <w:ind w:left="0" w:firstLine="0"/>
        <w:jc w:val="left"/>
      </w:pPr>
      <w:r>
        <w:t xml:space="preserve"> </w:t>
      </w:r>
    </w:p>
    <w:p w14:paraId="53677C2D" w14:textId="77777777" w:rsidR="00DF27B4" w:rsidRDefault="00000000">
      <w:pPr>
        <w:ind w:left="-5" w:right="261"/>
      </w:pPr>
      <w:r>
        <w:t xml:space="preserve">25.1. İhale sonucu, ihale kararının onaylandığı günü izleyen en geç üç (3) gün içinde, ihale üzerinde bırakılan dahil, ihaleye teklif veren bütün isteklilere e-posta, fax veya imza karşılığı tebliğ edilir. </w:t>
      </w:r>
    </w:p>
    <w:p w14:paraId="44139F64" w14:textId="77777777" w:rsidR="00DF27B4" w:rsidRDefault="00000000">
      <w:pPr>
        <w:ind w:left="-5" w:right="261"/>
      </w:pPr>
      <w:r>
        <w:t xml:space="preserve">25.2. İhale kararının teklif veren isteklilere ihale sonuç bildirim tarihinden itibaren beş 5 gün içerisinde karara herhangi bir itiraz olmaması durumunda ihale kesinlik kazanır. </w:t>
      </w:r>
    </w:p>
    <w:p w14:paraId="3FD69F63" w14:textId="77777777" w:rsidR="00DF27B4" w:rsidRDefault="00000000">
      <w:pPr>
        <w:ind w:left="-5" w:right="261"/>
      </w:pPr>
      <w:r>
        <w:t xml:space="preserve">25.3. İhale kararının ihale yetkili makamı tarafından iptal edilmesi durumunda isteklilere aynı şekilde bildirim yapılır. </w:t>
      </w:r>
    </w:p>
    <w:p w14:paraId="27AD6D90" w14:textId="77777777" w:rsidR="00DF27B4" w:rsidRDefault="00000000">
      <w:pPr>
        <w:spacing w:after="7" w:line="259" w:lineRule="auto"/>
        <w:ind w:left="0" w:firstLine="0"/>
        <w:jc w:val="left"/>
      </w:pPr>
      <w:r>
        <w:rPr>
          <w:b/>
        </w:rPr>
        <w:t xml:space="preserve"> </w:t>
      </w:r>
    </w:p>
    <w:p w14:paraId="4350E390" w14:textId="77777777" w:rsidR="00DF27B4" w:rsidRDefault="00000000">
      <w:pPr>
        <w:pStyle w:val="Balk1"/>
        <w:numPr>
          <w:ilvl w:val="0"/>
          <w:numId w:val="0"/>
        </w:numPr>
        <w:ind w:left="-5" w:right="0"/>
      </w:pPr>
      <w:r>
        <w:lastRenderedPageBreak/>
        <w:t xml:space="preserve">Madde 26. Sözleşmeye Davet </w:t>
      </w:r>
    </w:p>
    <w:p w14:paraId="1136D246" w14:textId="77777777" w:rsidR="00DF27B4" w:rsidRDefault="00000000">
      <w:pPr>
        <w:spacing w:after="21" w:line="259" w:lineRule="auto"/>
        <w:ind w:left="0" w:firstLine="0"/>
        <w:jc w:val="left"/>
      </w:pPr>
      <w:r>
        <w:t xml:space="preserve"> </w:t>
      </w:r>
    </w:p>
    <w:p w14:paraId="7F2D7B6D" w14:textId="77777777" w:rsidR="00DF27B4" w:rsidRDefault="00000000">
      <w:pPr>
        <w:ind w:left="-5" w:right="261"/>
      </w:pPr>
      <w:r>
        <w:t xml:space="preserve">26.1. İhale kararının kesinleşmesini izleyen üç (3) iş günü içinde sözleşmeyi imzalaması hususu, ihale üzerinde kalan istekliye tebliğ edilir. </w:t>
      </w:r>
    </w:p>
    <w:p w14:paraId="0EE5070D" w14:textId="77777777" w:rsidR="00DF27B4" w:rsidRDefault="00000000">
      <w:pPr>
        <w:ind w:left="-5" w:right="261"/>
      </w:pPr>
      <w:r>
        <w:t xml:space="preserve">26.2. İsteklinin, bu davetin tebliğ tarihini izleyen 5 (beş) gün içinde sözleşmeyi imzalaması şarttır. Sözleşmenin imzalanması sonrasında, ihale üzerinde kalan istekli ile diğer teklif veren isteklilerin geçici teminatları ilgililere iade edilir. </w:t>
      </w:r>
    </w:p>
    <w:p w14:paraId="034C3A58" w14:textId="77777777" w:rsidR="00DF27B4" w:rsidRDefault="00000000">
      <w:pPr>
        <w:spacing w:after="22" w:line="259" w:lineRule="auto"/>
        <w:ind w:left="0" w:firstLine="0"/>
        <w:jc w:val="left"/>
      </w:pPr>
      <w:r>
        <w:rPr>
          <w:b/>
        </w:rPr>
        <w:t xml:space="preserve"> </w:t>
      </w:r>
    </w:p>
    <w:p w14:paraId="1E66F36C" w14:textId="77777777" w:rsidR="00DF27B4" w:rsidRDefault="00000000">
      <w:pPr>
        <w:spacing w:after="10" w:line="249" w:lineRule="auto"/>
        <w:ind w:left="-5"/>
        <w:jc w:val="left"/>
      </w:pPr>
      <w:r>
        <w:rPr>
          <w:b/>
        </w:rPr>
        <w:t xml:space="preserve">6.DİĞER HUSUSLAR </w:t>
      </w:r>
    </w:p>
    <w:p w14:paraId="6E954B94" w14:textId="77777777" w:rsidR="00DF27B4" w:rsidRDefault="00000000">
      <w:pPr>
        <w:spacing w:after="11" w:line="259" w:lineRule="auto"/>
        <w:ind w:left="0" w:firstLine="0"/>
        <w:jc w:val="left"/>
      </w:pPr>
      <w:r>
        <w:t xml:space="preserve"> </w:t>
      </w:r>
    </w:p>
    <w:p w14:paraId="70815956" w14:textId="77777777" w:rsidR="00DF27B4" w:rsidRDefault="00000000">
      <w:pPr>
        <w:pStyle w:val="Balk1"/>
        <w:numPr>
          <w:ilvl w:val="0"/>
          <w:numId w:val="0"/>
        </w:numPr>
        <w:ind w:left="-5" w:right="0"/>
      </w:pPr>
      <w:r>
        <w:t xml:space="preserve">Madde 27. Anlaşmazlıkların Çözümü </w:t>
      </w:r>
    </w:p>
    <w:p w14:paraId="2D4D19BA" w14:textId="77777777" w:rsidR="00DF27B4" w:rsidRDefault="00000000">
      <w:pPr>
        <w:spacing w:after="0" w:line="259" w:lineRule="auto"/>
        <w:ind w:left="0" w:firstLine="0"/>
        <w:jc w:val="left"/>
      </w:pPr>
      <w:r>
        <w:rPr>
          <w:b/>
        </w:rPr>
        <w:t xml:space="preserve"> </w:t>
      </w:r>
    </w:p>
    <w:p w14:paraId="01E0B430" w14:textId="33F04F0A" w:rsidR="00DF27B4" w:rsidRDefault="00000000">
      <w:pPr>
        <w:ind w:left="-5" w:right="261"/>
      </w:pPr>
      <w:r>
        <w:t xml:space="preserve">Bu şartnamenin veya yapılacak sözleşmenin hüküm veya tatbikinden doğabilecek ihtilafların, taraflar arasında çözümlenememesi durumunda İstanbul </w:t>
      </w:r>
      <w:r w:rsidR="00C97872">
        <w:t xml:space="preserve">Anadolu </w:t>
      </w:r>
      <w:r>
        <w:t xml:space="preserve">Mahkemelerince çözülecektir. </w:t>
      </w:r>
    </w:p>
    <w:p w14:paraId="246D5115" w14:textId="77777777" w:rsidR="00DF27B4" w:rsidRDefault="00000000">
      <w:pPr>
        <w:spacing w:after="0" w:line="259" w:lineRule="auto"/>
        <w:ind w:left="0" w:firstLine="0"/>
        <w:jc w:val="left"/>
      </w:pPr>
      <w:r>
        <w:t xml:space="preserve"> </w:t>
      </w:r>
    </w:p>
    <w:p w14:paraId="10CC5C97" w14:textId="77777777" w:rsidR="00DF27B4" w:rsidRDefault="00000000">
      <w:pPr>
        <w:spacing w:after="0" w:line="259" w:lineRule="auto"/>
        <w:ind w:left="0" w:firstLine="0"/>
        <w:jc w:val="left"/>
      </w:pPr>
      <w:r>
        <w:rPr>
          <w:color w:val="FF0000"/>
        </w:rPr>
        <w:t xml:space="preserve"> </w:t>
      </w:r>
    </w:p>
    <w:p w14:paraId="0B08BBB0" w14:textId="384BE0E0" w:rsidR="00DF27B4" w:rsidRDefault="00000000">
      <w:pPr>
        <w:tabs>
          <w:tab w:val="center" w:pos="2474"/>
          <w:tab w:val="center" w:pos="3182"/>
          <w:tab w:val="center" w:pos="3890"/>
          <w:tab w:val="center" w:pos="4598"/>
          <w:tab w:val="center" w:pos="5306"/>
          <w:tab w:val="center" w:pos="6014"/>
          <w:tab w:val="center" w:pos="7357"/>
        </w:tabs>
        <w:spacing w:after="164" w:line="259" w:lineRule="auto"/>
        <w:ind w:left="0" w:firstLine="0"/>
        <w:jc w:val="left"/>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sidR="00C97872">
        <w:rPr>
          <w:b/>
          <w:sz w:val="22"/>
        </w:rPr>
        <w:tab/>
        <w:t xml:space="preserve">      </w:t>
      </w:r>
      <w:r>
        <w:rPr>
          <w:b/>
          <w:sz w:val="22"/>
          <w:u w:val="single" w:color="000000"/>
        </w:rPr>
        <w:t>YÜKLENİCİ</w:t>
      </w:r>
      <w:r>
        <w:rPr>
          <w:b/>
          <w:sz w:val="22"/>
        </w:rPr>
        <w:t xml:space="preserve"> </w:t>
      </w:r>
    </w:p>
    <w:p w14:paraId="69151691" w14:textId="77777777" w:rsidR="00DF27B4" w:rsidRDefault="00000000">
      <w:pPr>
        <w:spacing w:after="0" w:line="259" w:lineRule="auto"/>
        <w:ind w:left="0" w:firstLine="0"/>
        <w:jc w:val="left"/>
      </w:pPr>
      <w:r>
        <w:rPr>
          <w:color w:val="FF0000"/>
        </w:rPr>
        <w:t xml:space="preserve"> </w:t>
      </w:r>
    </w:p>
    <w:p w14:paraId="690FAB64" w14:textId="77777777" w:rsidR="00DF27B4" w:rsidRDefault="00000000">
      <w:pPr>
        <w:spacing w:after="0" w:line="259" w:lineRule="auto"/>
        <w:ind w:left="0" w:firstLine="0"/>
        <w:jc w:val="left"/>
      </w:pPr>
      <w:r>
        <w:rPr>
          <w:color w:val="FF0000"/>
        </w:rPr>
        <w:t xml:space="preserve"> </w:t>
      </w:r>
    </w:p>
    <w:p w14:paraId="192EF8B1" w14:textId="77777777" w:rsidR="00DF27B4" w:rsidRDefault="00000000">
      <w:pPr>
        <w:spacing w:after="0" w:line="259" w:lineRule="auto"/>
        <w:ind w:left="0" w:firstLine="0"/>
        <w:jc w:val="left"/>
      </w:pPr>
      <w:r>
        <w:rPr>
          <w:color w:val="FF0000"/>
        </w:rPr>
        <w:t xml:space="preserve"> </w:t>
      </w:r>
    </w:p>
    <w:p w14:paraId="3A075E37" w14:textId="77777777" w:rsidR="00DF27B4" w:rsidRDefault="00000000">
      <w:pPr>
        <w:spacing w:after="0" w:line="259" w:lineRule="auto"/>
        <w:ind w:left="0" w:firstLine="0"/>
        <w:jc w:val="left"/>
      </w:pPr>
      <w:r>
        <w:rPr>
          <w:color w:val="FF0000"/>
        </w:rPr>
        <w:t xml:space="preserve"> </w:t>
      </w:r>
    </w:p>
    <w:p w14:paraId="47B63B7F" w14:textId="77777777" w:rsidR="00DF27B4" w:rsidRDefault="00000000">
      <w:pPr>
        <w:spacing w:after="0" w:line="259" w:lineRule="auto"/>
        <w:ind w:left="0" w:firstLine="0"/>
        <w:jc w:val="left"/>
      </w:pPr>
      <w:r>
        <w:rPr>
          <w:color w:val="FF0000"/>
        </w:rPr>
        <w:t xml:space="preserve"> </w:t>
      </w:r>
    </w:p>
    <w:p w14:paraId="351556F9" w14:textId="77777777" w:rsidR="00DF27B4" w:rsidRDefault="00000000">
      <w:pPr>
        <w:spacing w:after="0" w:line="259" w:lineRule="auto"/>
        <w:ind w:left="0" w:firstLine="0"/>
        <w:jc w:val="left"/>
      </w:pPr>
      <w:r>
        <w:rPr>
          <w:color w:val="FF0000"/>
        </w:rPr>
        <w:t xml:space="preserve"> </w:t>
      </w:r>
    </w:p>
    <w:p w14:paraId="0EB64E26" w14:textId="77777777" w:rsidR="00DF27B4" w:rsidRDefault="00000000">
      <w:pPr>
        <w:spacing w:after="0" w:line="259" w:lineRule="auto"/>
        <w:ind w:left="0" w:firstLine="0"/>
        <w:jc w:val="left"/>
      </w:pPr>
      <w:r>
        <w:rPr>
          <w:color w:val="FF0000"/>
        </w:rPr>
        <w:t xml:space="preserve"> </w:t>
      </w:r>
    </w:p>
    <w:p w14:paraId="02E0CA6C" w14:textId="77777777" w:rsidR="00DF27B4" w:rsidRDefault="00000000">
      <w:pPr>
        <w:spacing w:after="0" w:line="259" w:lineRule="auto"/>
        <w:ind w:left="0" w:firstLine="0"/>
        <w:jc w:val="left"/>
      </w:pPr>
      <w:r>
        <w:rPr>
          <w:color w:val="FF0000"/>
        </w:rPr>
        <w:t xml:space="preserve"> </w:t>
      </w:r>
    </w:p>
    <w:p w14:paraId="04C230B5" w14:textId="77777777" w:rsidR="00DF27B4" w:rsidRDefault="00000000">
      <w:pPr>
        <w:spacing w:after="0" w:line="259" w:lineRule="auto"/>
        <w:ind w:left="0" w:firstLine="0"/>
        <w:jc w:val="left"/>
      </w:pPr>
      <w:r>
        <w:rPr>
          <w:color w:val="FF0000"/>
        </w:rPr>
        <w:t xml:space="preserve"> </w:t>
      </w:r>
    </w:p>
    <w:p w14:paraId="28D34E53" w14:textId="77777777" w:rsidR="00DF27B4" w:rsidRDefault="00000000">
      <w:pPr>
        <w:spacing w:after="0" w:line="259" w:lineRule="auto"/>
        <w:ind w:left="0" w:firstLine="0"/>
        <w:jc w:val="left"/>
      </w:pPr>
      <w:r>
        <w:rPr>
          <w:color w:val="FF0000"/>
        </w:rPr>
        <w:t xml:space="preserve"> </w:t>
      </w:r>
    </w:p>
    <w:p w14:paraId="4D7083F7" w14:textId="77777777" w:rsidR="00DF27B4" w:rsidRDefault="00000000">
      <w:pPr>
        <w:spacing w:after="0" w:line="259" w:lineRule="auto"/>
        <w:ind w:left="0" w:firstLine="0"/>
        <w:jc w:val="left"/>
      </w:pPr>
      <w:r>
        <w:rPr>
          <w:color w:val="FF0000"/>
        </w:rPr>
        <w:t xml:space="preserve"> </w:t>
      </w:r>
    </w:p>
    <w:p w14:paraId="7083674E" w14:textId="77777777" w:rsidR="00DF27B4" w:rsidRDefault="00000000">
      <w:pPr>
        <w:spacing w:after="0" w:line="259" w:lineRule="auto"/>
        <w:ind w:left="0" w:firstLine="0"/>
        <w:jc w:val="left"/>
      </w:pPr>
      <w:r>
        <w:rPr>
          <w:color w:val="FF0000"/>
        </w:rPr>
        <w:t xml:space="preserve"> </w:t>
      </w:r>
    </w:p>
    <w:p w14:paraId="7C1F0D99" w14:textId="77777777" w:rsidR="00DF27B4" w:rsidRDefault="00000000">
      <w:pPr>
        <w:spacing w:after="0" w:line="259" w:lineRule="auto"/>
        <w:ind w:left="0" w:firstLine="0"/>
        <w:jc w:val="left"/>
      </w:pPr>
      <w:r>
        <w:rPr>
          <w:color w:val="FF0000"/>
        </w:rPr>
        <w:t xml:space="preserve"> </w:t>
      </w:r>
    </w:p>
    <w:p w14:paraId="4E59A6EF" w14:textId="77777777" w:rsidR="00DF27B4" w:rsidRDefault="00000000">
      <w:pPr>
        <w:spacing w:after="0" w:line="259" w:lineRule="auto"/>
        <w:ind w:left="0" w:right="209" w:firstLine="0"/>
        <w:jc w:val="right"/>
      </w:pPr>
      <w:r>
        <w:t xml:space="preserve"> </w:t>
      </w:r>
    </w:p>
    <w:p w14:paraId="6065FE82" w14:textId="77777777" w:rsidR="00DF27B4" w:rsidRDefault="00000000">
      <w:pPr>
        <w:spacing w:after="0" w:line="259" w:lineRule="auto"/>
        <w:ind w:left="0" w:right="209" w:firstLine="0"/>
        <w:jc w:val="right"/>
      </w:pPr>
      <w:r>
        <w:t xml:space="preserve"> </w:t>
      </w:r>
    </w:p>
    <w:p w14:paraId="43E19958" w14:textId="77777777" w:rsidR="00DF27B4" w:rsidRDefault="00000000">
      <w:pPr>
        <w:spacing w:after="0" w:line="259" w:lineRule="auto"/>
        <w:ind w:left="0" w:right="209" w:firstLine="0"/>
        <w:jc w:val="right"/>
      </w:pPr>
      <w:r>
        <w:t xml:space="preserve"> </w:t>
      </w:r>
    </w:p>
    <w:p w14:paraId="40C48FD3" w14:textId="77777777" w:rsidR="00DF27B4" w:rsidRDefault="00000000">
      <w:pPr>
        <w:spacing w:after="0" w:line="259" w:lineRule="auto"/>
        <w:ind w:left="0" w:right="209" w:firstLine="0"/>
        <w:jc w:val="right"/>
      </w:pPr>
      <w:r>
        <w:t xml:space="preserve"> </w:t>
      </w:r>
    </w:p>
    <w:p w14:paraId="4FCE56BC" w14:textId="77777777" w:rsidR="00DF27B4" w:rsidRDefault="00000000">
      <w:pPr>
        <w:spacing w:after="0" w:line="259" w:lineRule="auto"/>
        <w:ind w:left="0" w:right="209" w:firstLine="0"/>
        <w:jc w:val="right"/>
      </w:pPr>
      <w:r>
        <w:t xml:space="preserve"> </w:t>
      </w:r>
    </w:p>
    <w:p w14:paraId="39E25645" w14:textId="77777777" w:rsidR="00DF27B4" w:rsidRDefault="00000000">
      <w:pPr>
        <w:spacing w:after="0" w:line="259" w:lineRule="auto"/>
        <w:ind w:left="0" w:right="209" w:firstLine="0"/>
        <w:jc w:val="right"/>
      </w:pPr>
      <w:r>
        <w:t xml:space="preserve"> </w:t>
      </w:r>
    </w:p>
    <w:p w14:paraId="3B146517" w14:textId="77777777" w:rsidR="00DF27B4" w:rsidRDefault="00000000">
      <w:pPr>
        <w:spacing w:after="0" w:line="259" w:lineRule="auto"/>
        <w:ind w:left="0" w:right="209" w:firstLine="0"/>
        <w:jc w:val="right"/>
      </w:pPr>
      <w:r>
        <w:t xml:space="preserve"> </w:t>
      </w:r>
    </w:p>
    <w:p w14:paraId="1876FCE6" w14:textId="77777777" w:rsidR="00DF27B4" w:rsidRDefault="00000000">
      <w:pPr>
        <w:spacing w:after="0" w:line="259" w:lineRule="auto"/>
        <w:ind w:left="0" w:right="209" w:firstLine="0"/>
        <w:jc w:val="right"/>
      </w:pPr>
      <w:r>
        <w:t xml:space="preserve"> </w:t>
      </w:r>
    </w:p>
    <w:p w14:paraId="27D0B95B" w14:textId="77777777" w:rsidR="00DF27B4" w:rsidRDefault="00000000">
      <w:pPr>
        <w:spacing w:after="0" w:line="259" w:lineRule="auto"/>
        <w:ind w:left="0" w:right="209" w:firstLine="0"/>
        <w:jc w:val="right"/>
      </w:pPr>
      <w:r>
        <w:t xml:space="preserve"> </w:t>
      </w:r>
    </w:p>
    <w:p w14:paraId="3334B7C7" w14:textId="77777777" w:rsidR="00C97872" w:rsidRDefault="00C97872">
      <w:pPr>
        <w:spacing w:after="0" w:line="259" w:lineRule="auto"/>
        <w:ind w:left="0" w:right="209" w:firstLine="0"/>
        <w:jc w:val="right"/>
      </w:pPr>
    </w:p>
    <w:p w14:paraId="78738B31" w14:textId="77777777" w:rsidR="00C97872" w:rsidRDefault="00C97872">
      <w:pPr>
        <w:spacing w:after="0" w:line="259" w:lineRule="auto"/>
        <w:ind w:left="0" w:right="209" w:firstLine="0"/>
        <w:jc w:val="right"/>
      </w:pPr>
    </w:p>
    <w:p w14:paraId="0AD55EC1" w14:textId="77777777" w:rsidR="00C97872" w:rsidRDefault="00C97872">
      <w:pPr>
        <w:spacing w:after="0" w:line="259" w:lineRule="auto"/>
        <w:ind w:left="0" w:right="209" w:firstLine="0"/>
        <w:jc w:val="right"/>
      </w:pPr>
    </w:p>
    <w:p w14:paraId="4FDA6E43" w14:textId="77777777" w:rsidR="00C97872" w:rsidRDefault="00C97872">
      <w:pPr>
        <w:spacing w:after="0" w:line="259" w:lineRule="auto"/>
        <w:ind w:left="0" w:right="209" w:firstLine="0"/>
        <w:jc w:val="right"/>
      </w:pPr>
    </w:p>
    <w:p w14:paraId="5F660EB8" w14:textId="77777777" w:rsidR="00C97872" w:rsidRDefault="00C97872">
      <w:pPr>
        <w:spacing w:after="0" w:line="259" w:lineRule="auto"/>
        <w:ind w:left="0" w:right="209" w:firstLine="0"/>
        <w:jc w:val="right"/>
      </w:pPr>
    </w:p>
    <w:p w14:paraId="2BC81491" w14:textId="77777777" w:rsidR="00C97872" w:rsidRDefault="00C97872">
      <w:pPr>
        <w:spacing w:after="0" w:line="259" w:lineRule="auto"/>
        <w:ind w:left="0" w:right="209" w:firstLine="0"/>
        <w:jc w:val="right"/>
      </w:pPr>
    </w:p>
    <w:p w14:paraId="1684EB2E" w14:textId="77777777" w:rsidR="00C97872" w:rsidRDefault="00C97872">
      <w:pPr>
        <w:spacing w:after="0" w:line="259" w:lineRule="auto"/>
        <w:ind w:left="0" w:right="209" w:firstLine="0"/>
        <w:jc w:val="right"/>
      </w:pPr>
    </w:p>
    <w:p w14:paraId="7D6A2BF2" w14:textId="77777777" w:rsidR="00C97872" w:rsidRDefault="00C97872">
      <w:pPr>
        <w:spacing w:after="0" w:line="259" w:lineRule="auto"/>
        <w:ind w:left="0" w:right="209" w:firstLine="0"/>
        <w:jc w:val="right"/>
      </w:pPr>
    </w:p>
    <w:p w14:paraId="462B727D" w14:textId="77777777" w:rsidR="009F24DE" w:rsidRDefault="009F24DE" w:rsidP="009F24DE">
      <w:pPr>
        <w:spacing w:after="0" w:line="259" w:lineRule="auto"/>
        <w:ind w:left="0" w:right="209" w:firstLine="0"/>
      </w:pPr>
    </w:p>
    <w:p w14:paraId="4153FCC4" w14:textId="5DEF7369" w:rsidR="00DF27B4" w:rsidRDefault="00000000" w:rsidP="009F24DE">
      <w:pPr>
        <w:spacing w:after="0" w:line="259" w:lineRule="auto"/>
        <w:ind w:left="0" w:right="209" w:firstLine="0"/>
      </w:pPr>
      <w:r>
        <w:t xml:space="preserve"> </w:t>
      </w:r>
    </w:p>
    <w:p w14:paraId="4E14C50B" w14:textId="77777777" w:rsidR="00DF27B4" w:rsidRDefault="00000000">
      <w:pPr>
        <w:spacing w:after="0" w:line="259" w:lineRule="auto"/>
        <w:ind w:left="0" w:right="209" w:firstLine="0"/>
        <w:jc w:val="right"/>
      </w:pPr>
      <w:r>
        <w:t xml:space="preserve"> </w:t>
      </w:r>
    </w:p>
    <w:p w14:paraId="0DD808AC" w14:textId="77777777" w:rsidR="00DF27B4" w:rsidRDefault="00000000">
      <w:pPr>
        <w:spacing w:after="0" w:line="259" w:lineRule="auto"/>
        <w:ind w:right="255"/>
        <w:jc w:val="right"/>
      </w:pPr>
      <w:r>
        <w:lastRenderedPageBreak/>
        <w:t xml:space="preserve">….. / ….. / ………. </w:t>
      </w:r>
    </w:p>
    <w:tbl>
      <w:tblPr>
        <w:tblStyle w:val="TableGrid"/>
        <w:tblW w:w="10487" w:type="dxa"/>
        <w:tblInd w:w="5" w:type="dxa"/>
        <w:tblCellMar>
          <w:top w:w="10" w:type="dxa"/>
          <w:right w:w="20" w:type="dxa"/>
        </w:tblCellMar>
        <w:tblLook w:val="04A0" w:firstRow="1" w:lastRow="0" w:firstColumn="1" w:lastColumn="0" w:noHBand="0" w:noVBand="1"/>
      </w:tblPr>
      <w:tblGrid>
        <w:gridCol w:w="2706"/>
        <w:gridCol w:w="3312"/>
        <w:gridCol w:w="1559"/>
        <w:gridCol w:w="2910"/>
      </w:tblGrid>
      <w:tr w:rsidR="00DF27B4" w14:paraId="0296ACD2" w14:textId="77777777">
        <w:trPr>
          <w:trHeight w:val="438"/>
        </w:trPr>
        <w:tc>
          <w:tcPr>
            <w:tcW w:w="10487" w:type="dxa"/>
            <w:gridSpan w:val="4"/>
            <w:tcBorders>
              <w:top w:val="single" w:sz="4" w:space="0" w:color="000000"/>
              <w:left w:val="single" w:sz="4" w:space="0" w:color="000000"/>
              <w:bottom w:val="single" w:sz="4" w:space="0" w:color="000000"/>
              <w:right w:val="single" w:sz="4" w:space="0" w:color="000000"/>
            </w:tcBorders>
          </w:tcPr>
          <w:p w14:paraId="33D16183" w14:textId="77777777" w:rsidR="00DF27B4" w:rsidRDefault="00000000">
            <w:pPr>
              <w:spacing w:after="0" w:line="259" w:lineRule="auto"/>
              <w:ind w:left="20" w:firstLine="0"/>
              <w:jc w:val="center"/>
            </w:pPr>
            <w:r>
              <w:rPr>
                <w:b/>
              </w:rPr>
              <w:t xml:space="preserve">TEKLİF MEKTUBU </w:t>
            </w:r>
          </w:p>
        </w:tc>
      </w:tr>
      <w:tr w:rsidR="00DF27B4" w14:paraId="1FC47431" w14:textId="77777777">
        <w:trPr>
          <w:trHeight w:val="430"/>
        </w:trPr>
        <w:tc>
          <w:tcPr>
            <w:tcW w:w="10487" w:type="dxa"/>
            <w:gridSpan w:val="4"/>
            <w:tcBorders>
              <w:top w:val="single" w:sz="4" w:space="0" w:color="000000"/>
              <w:left w:val="single" w:sz="4" w:space="0" w:color="000000"/>
              <w:bottom w:val="single" w:sz="4" w:space="0" w:color="000000"/>
              <w:right w:val="single" w:sz="4" w:space="0" w:color="000000"/>
            </w:tcBorders>
          </w:tcPr>
          <w:p w14:paraId="697099AD" w14:textId="77777777" w:rsidR="00DF27B4" w:rsidRDefault="00000000">
            <w:pPr>
              <w:spacing w:after="0" w:line="259" w:lineRule="auto"/>
              <w:ind w:left="19" w:firstLine="0"/>
              <w:jc w:val="center"/>
            </w:pPr>
            <w:r>
              <w:rPr>
                <w:b/>
              </w:rPr>
              <w:t xml:space="preserve">FENERBAHÇE ÜNİVERSİTESİ İHALE KOMİSYON BAŞKANLIĞI </w:t>
            </w:r>
          </w:p>
        </w:tc>
      </w:tr>
      <w:tr w:rsidR="00DF27B4" w14:paraId="239FF4C7" w14:textId="77777777" w:rsidTr="009F24DE">
        <w:trPr>
          <w:trHeight w:val="551"/>
        </w:trPr>
        <w:tc>
          <w:tcPr>
            <w:tcW w:w="2706" w:type="dxa"/>
            <w:tcBorders>
              <w:top w:val="single" w:sz="4" w:space="0" w:color="000000"/>
              <w:left w:val="single" w:sz="4" w:space="0" w:color="000000"/>
              <w:bottom w:val="single" w:sz="4" w:space="0" w:color="000000"/>
              <w:right w:val="single" w:sz="4" w:space="0" w:color="000000"/>
            </w:tcBorders>
            <w:vAlign w:val="center"/>
          </w:tcPr>
          <w:p w14:paraId="4EAA4D52" w14:textId="77777777" w:rsidR="00DF27B4" w:rsidRDefault="00000000">
            <w:pPr>
              <w:spacing w:after="0" w:line="259" w:lineRule="auto"/>
              <w:ind w:left="71" w:firstLine="0"/>
              <w:jc w:val="left"/>
            </w:pPr>
            <w:r>
              <w:rPr>
                <w:sz w:val="22"/>
              </w:rPr>
              <w:t xml:space="preserve">İhalenin Adı : </w:t>
            </w:r>
          </w:p>
        </w:tc>
        <w:tc>
          <w:tcPr>
            <w:tcW w:w="7781" w:type="dxa"/>
            <w:gridSpan w:val="3"/>
            <w:tcBorders>
              <w:top w:val="single" w:sz="4" w:space="0" w:color="000000"/>
              <w:left w:val="single" w:sz="4" w:space="0" w:color="000000"/>
              <w:bottom w:val="single" w:sz="4" w:space="0" w:color="000000"/>
              <w:right w:val="single" w:sz="4" w:space="0" w:color="000000"/>
            </w:tcBorders>
            <w:vAlign w:val="bottom"/>
          </w:tcPr>
          <w:p w14:paraId="7665349A" w14:textId="77777777" w:rsidR="00DF27B4" w:rsidRDefault="00000000">
            <w:pPr>
              <w:spacing w:after="0" w:line="259" w:lineRule="auto"/>
              <w:ind w:left="71" w:firstLine="0"/>
              <w:jc w:val="left"/>
            </w:pPr>
            <w:r>
              <w:rPr>
                <w:sz w:val="22"/>
              </w:rPr>
              <w:t xml:space="preserve"> </w:t>
            </w:r>
          </w:p>
        </w:tc>
      </w:tr>
      <w:tr w:rsidR="00DF27B4" w14:paraId="31295D02" w14:textId="77777777" w:rsidTr="009F24DE">
        <w:trPr>
          <w:trHeight w:val="687"/>
        </w:trPr>
        <w:tc>
          <w:tcPr>
            <w:tcW w:w="2706" w:type="dxa"/>
            <w:tcBorders>
              <w:top w:val="single" w:sz="4" w:space="0" w:color="000000"/>
              <w:left w:val="single" w:sz="4" w:space="0" w:color="000000"/>
              <w:bottom w:val="single" w:sz="4" w:space="0" w:color="000000"/>
              <w:right w:val="single" w:sz="4" w:space="0" w:color="000000"/>
            </w:tcBorders>
          </w:tcPr>
          <w:p w14:paraId="4A7E414C" w14:textId="77777777" w:rsidR="00DF27B4" w:rsidRDefault="00000000">
            <w:pPr>
              <w:spacing w:after="21" w:line="259" w:lineRule="auto"/>
              <w:ind w:left="71" w:firstLine="0"/>
              <w:jc w:val="left"/>
            </w:pPr>
            <w:r>
              <w:rPr>
                <w:sz w:val="22"/>
              </w:rPr>
              <w:t xml:space="preserve">Teklif Sahibinin </w:t>
            </w:r>
          </w:p>
          <w:p w14:paraId="689BD3A1" w14:textId="77777777" w:rsidR="00DF27B4" w:rsidRDefault="00000000">
            <w:pPr>
              <w:spacing w:after="0" w:line="259" w:lineRule="auto"/>
              <w:ind w:left="71" w:firstLine="0"/>
            </w:pPr>
            <w:r>
              <w:rPr>
                <w:sz w:val="22"/>
              </w:rPr>
              <w:t xml:space="preserve">Adı Soyadı / Ticari Ünvanı : </w:t>
            </w:r>
          </w:p>
        </w:tc>
        <w:tc>
          <w:tcPr>
            <w:tcW w:w="3312" w:type="dxa"/>
            <w:tcBorders>
              <w:top w:val="single" w:sz="4" w:space="0" w:color="000000"/>
              <w:left w:val="single" w:sz="4" w:space="0" w:color="000000"/>
              <w:bottom w:val="single" w:sz="4" w:space="0" w:color="000000"/>
              <w:right w:val="nil"/>
            </w:tcBorders>
            <w:vAlign w:val="bottom"/>
          </w:tcPr>
          <w:p w14:paraId="3D12AB38"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103F541F"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688AD564" w14:textId="77777777" w:rsidR="00DF27B4" w:rsidRDefault="00DF27B4">
            <w:pPr>
              <w:spacing w:after="160" w:line="259" w:lineRule="auto"/>
              <w:ind w:left="0" w:firstLine="0"/>
              <w:jc w:val="left"/>
            </w:pPr>
          </w:p>
        </w:tc>
      </w:tr>
      <w:tr w:rsidR="00DF27B4" w14:paraId="60FB9790" w14:textId="77777777" w:rsidTr="009F24DE">
        <w:trPr>
          <w:trHeight w:val="454"/>
        </w:trPr>
        <w:tc>
          <w:tcPr>
            <w:tcW w:w="2706" w:type="dxa"/>
            <w:tcBorders>
              <w:top w:val="single" w:sz="4" w:space="0" w:color="000000"/>
              <w:left w:val="single" w:sz="4" w:space="0" w:color="000000"/>
              <w:bottom w:val="single" w:sz="4" w:space="0" w:color="000000"/>
              <w:right w:val="single" w:sz="4" w:space="0" w:color="000000"/>
            </w:tcBorders>
            <w:vAlign w:val="center"/>
          </w:tcPr>
          <w:p w14:paraId="1AE1DCFC" w14:textId="77777777" w:rsidR="00DF27B4" w:rsidRDefault="00000000">
            <w:pPr>
              <w:spacing w:after="0" w:line="259" w:lineRule="auto"/>
              <w:ind w:left="71" w:firstLine="0"/>
              <w:jc w:val="left"/>
            </w:pPr>
            <w:r>
              <w:rPr>
                <w:sz w:val="22"/>
              </w:rPr>
              <w:t xml:space="preserve">Uyruğu : </w:t>
            </w:r>
          </w:p>
        </w:tc>
        <w:tc>
          <w:tcPr>
            <w:tcW w:w="3312" w:type="dxa"/>
            <w:tcBorders>
              <w:top w:val="single" w:sz="4" w:space="0" w:color="000000"/>
              <w:left w:val="single" w:sz="4" w:space="0" w:color="000000"/>
              <w:bottom w:val="single" w:sz="4" w:space="0" w:color="000000"/>
              <w:right w:val="nil"/>
            </w:tcBorders>
            <w:vAlign w:val="bottom"/>
          </w:tcPr>
          <w:p w14:paraId="65E77F6B"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7D101DD5"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6E557F25" w14:textId="77777777" w:rsidR="00DF27B4" w:rsidRDefault="00DF27B4">
            <w:pPr>
              <w:spacing w:after="160" w:line="259" w:lineRule="auto"/>
              <w:ind w:left="0" w:firstLine="0"/>
              <w:jc w:val="left"/>
            </w:pPr>
          </w:p>
        </w:tc>
      </w:tr>
      <w:tr w:rsidR="00DF27B4" w14:paraId="0D7539B2" w14:textId="77777777" w:rsidTr="009F24DE">
        <w:trPr>
          <w:trHeight w:val="688"/>
        </w:trPr>
        <w:tc>
          <w:tcPr>
            <w:tcW w:w="2706" w:type="dxa"/>
            <w:tcBorders>
              <w:top w:val="single" w:sz="4" w:space="0" w:color="000000"/>
              <w:left w:val="single" w:sz="4" w:space="0" w:color="000000"/>
              <w:bottom w:val="single" w:sz="4" w:space="0" w:color="000000"/>
              <w:right w:val="single" w:sz="4" w:space="0" w:color="000000"/>
            </w:tcBorders>
          </w:tcPr>
          <w:p w14:paraId="2EF26986" w14:textId="77777777" w:rsidR="00DF27B4" w:rsidRDefault="00000000">
            <w:pPr>
              <w:spacing w:after="20" w:line="259" w:lineRule="auto"/>
              <w:ind w:left="71" w:firstLine="0"/>
              <w:jc w:val="left"/>
            </w:pPr>
            <w:r>
              <w:rPr>
                <w:sz w:val="22"/>
              </w:rPr>
              <w:t xml:space="preserve">T.C. Kimlik No : </w:t>
            </w:r>
          </w:p>
          <w:p w14:paraId="24C6F6F9" w14:textId="77777777" w:rsidR="00DF27B4" w:rsidRDefault="00000000">
            <w:pPr>
              <w:spacing w:after="0" w:line="259" w:lineRule="auto"/>
              <w:ind w:left="71" w:firstLine="0"/>
              <w:jc w:val="left"/>
            </w:pPr>
            <w:r>
              <w:rPr>
                <w:sz w:val="22"/>
              </w:rPr>
              <w:t xml:space="preserve">(Gerçek kişi ise) </w:t>
            </w:r>
          </w:p>
        </w:tc>
        <w:tc>
          <w:tcPr>
            <w:tcW w:w="3312" w:type="dxa"/>
            <w:tcBorders>
              <w:top w:val="single" w:sz="4" w:space="0" w:color="000000"/>
              <w:left w:val="single" w:sz="4" w:space="0" w:color="000000"/>
              <w:bottom w:val="single" w:sz="4" w:space="0" w:color="000000"/>
              <w:right w:val="nil"/>
            </w:tcBorders>
            <w:vAlign w:val="bottom"/>
          </w:tcPr>
          <w:p w14:paraId="7FFD7842"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39FB78F5"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7F5C27F1" w14:textId="77777777" w:rsidR="00DF27B4" w:rsidRDefault="00DF27B4">
            <w:pPr>
              <w:spacing w:after="160" w:line="259" w:lineRule="auto"/>
              <w:ind w:left="0" w:firstLine="0"/>
              <w:jc w:val="left"/>
            </w:pPr>
          </w:p>
        </w:tc>
      </w:tr>
      <w:tr w:rsidR="00DF27B4" w14:paraId="1044635C" w14:textId="77777777" w:rsidTr="009F24DE">
        <w:trPr>
          <w:trHeight w:val="583"/>
        </w:trPr>
        <w:tc>
          <w:tcPr>
            <w:tcW w:w="2706" w:type="dxa"/>
            <w:tcBorders>
              <w:top w:val="single" w:sz="4" w:space="0" w:color="000000"/>
              <w:left w:val="single" w:sz="4" w:space="0" w:color="000000"/>
              <w:bottom w:val="single" w:sz="4" w:space="0" w:color="000000"/>
              <w:right w:val="single" w:sz="4" w:space="0" w:color="000000"/>
            </w:tcBorders>
            <w:vAlign w:val="center"/>
          </w:tcPr>
          <w:p w14:paraId="65331FC7" w14:textId="77777777" w:rsidR="00DF27B4" w:rsidRDefault="00000000">
            <w:pPr>
              <w:spacing w:after="0" w:line="259" w:lineRule="auto"/>
              <w:ind w:left="71" w:firstLine="0"/>
              <w:jc w:val="left"/>
            </w:pPr>
            <w:r>
              <w:rPr>
                <w:sz w:val="22"/>
              </w:rPr>
              <w:t xml:space="preserve">Vergi Kimlik No : </w:t>
            </w:r>
          </w:p>
        </w:tc>
        <w:tc>
          <w:tcPr>
            <w:tcW w:w="3312" w:type="dxa"/>
            <w:tcBorders>
              <w:top w:val="single" w:sz="4" w:space="0" w:color="000000"/>
              <w:left w:val="single" w:sz="4" w:space="0" w:color="000000"/>
              <w:bottom w:val="single" w:sz="4" w:space="0" w:color="000000"/>
              <w:right w:val="nil"/>
            </w:tcBorders>
            <w:vAlign w:val="bottom"/>
          </w:tcPr>
          <w:p w14:paraId="75570562"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2676769E"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29B1422C" w14:textId="77777777" w:rsidR="00DF27B4" w:rsidRDefault="00DF27B4">
            <w:pPr>
              <w:spacing w:after="160" w:line="259" w:lineRule="auto"/>
              <w:ind w:left="0" w:firstLine="0"/>
              <w:jc w:val="left"/>
            </w:pPr>
          </w:p>
        </w:tc>
      </w:tr>
      <w:tr w:rsidR="00DF27B4" w14:paraId="132932EB" w14:textId="77777777" w:rsidTr="009F24DE">
        <w:trPr>
          <w:trHeight w:val="577"/>
        </w:trPr>
        <w:tc>
          <w:tcPr>
            <w:tcW w:w="2706" w:type="dxa"/>
            <w:tcBorders>
              <w:top w:val="single" w:sz="4" w:space="0" w:color="000000"/>
              <w:left w:val="single" w:sz="4" w:space="0" w:color="000000"/>
              <w:bottom w:val="single" w:sz="4" w:space="0" w:color="000000"/>
              <w:right w:val="single" w:sz="4" w:space="0" w:color="000000"/>
            </w:tcBorders>
            <w:vAlign w:val="center"/>
          </w:tcPr>
          <w:p w14:paraId="2AA47DF1" w14:textId="77777777" w:rsidR="00DF27B4" w:rsidRDefault="00000000">
            <w:pPr>
              <w:spacing w:after="0" w:line="259" w:lineRule="auto"/>
              <w:ind w:left="71" w:firstLine="0"/>
              <w:jc w:val="left"/>
            </w:pPr>
            <w:r>
              <w:rPr>
                <w:sz w:val="22"/>
              </w:rPr>
              <w:t xml:space="preserve">Tebligat Adresi : </w:t>
            </w:r>
          </w:p>
        </w:tc>
        <w:tc>
          <w:tcPr>
            <w:tcW w:w="3312" w:type="dxa"/>
            <w:tcBorders>
              <w:top w:val="single" w:sz="4" w:space="0" w:color="000000"/>
              <w:left w:val="single" w:sz="4" w:space="0" w:color="000000"/>
              <w:bottom w:val="single" w:sz="4" w:space="0" w:color="000000"/>
              <w:right w:val="nil"/>
            </w:tcBorders>
            <w:vAlign w:val="bottom"/>
          </w:tcPr>
          <w:p w14:paraId="03803EE7"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69F9C7CE"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2E732A44" w14:textId="77777777" w:rsidR="00DF27B4" w:rsidRDefault="00DF27B4">
            <w:pPr>
              <w:spacing w:after="160" w:line="259" w:lineRule="auto"/>
              <w:ind w:left="0" w:firstLine="0"/>
              <w:jc w:val="left"/>
            </w:pPr>
          </w:p>
        </w:tc>
      </w:tr>
      <w:tr w:rsidR="00DF27B4" w14:paraId="07AA83B0" w14:textId="77777777" w:rsidTr="009F24DE">
        <w:trPr>
          <w:trHeight w:val="430"/>
        </w:trPr>
        <w:tc>
          <w:tcPr>
            <w:tcW w:w="2706" w:type="dxa"/>
            <w:tcBorders>
              <w:top w:val="single" w:sz="4" w:space="0" w:color="000000"/>
              <w:left w:val="single" w:sz="4" w:space="0" w:color="000000"/>
              <w:bottom w:val="single" w:sz="4" w:space="0" w:color="000000"/>
              <w:right w:val="single" w:sz="4" w:space="0" w:color="000000"/>
            </w:tcBorders>
          </w:tcPr>
          <w:p w14:paraId="2E932E66" w14:textId="77777777" w:rsidR="00DF27B4" w:rsidRDefault="00000000">
            <w:pPr>
              <w:spacing w:after="0" w:line="259" w:lineRule="auto"/>
              <w:ind w:left="71" w:firstLine="0"/>
              <w:jc w:val="left"/>
            </w:pPr>
            <w:r>
              <w:rPr>
                <w:sz w:val="22"/>
              </w:rPr>
              <w:t xml:space="preserve">Telefon ve Faks Numarası : </w:t>
            </w:r>
          </w:p>
        </w:tc>
        <w:tc>
          <w:tcPr>
            <w:tcW w:w="3312" w:type="dxa"/>
            <w:tcBorders>
              <w:top w:val="single" w:sz="4" w:space="0" w:color="000000"/>
              <w:left w:val="single" w:sz="4" w:space="0" w:color="000000"/>
              <w:bottom w:val="single" w:sz="4" w:space="0" w:color="000000"/>
              <w:right w:val="nil"/>
            </w:tcBorders>
            <w:vAlign w:val="bottom"/>
          </w:tcPr>
          <w:p w14:paraId="5F67CE67"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2C662CF8"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66D800FB" w14:textId="77777777" w:rsidR="00DF27B4" w:rsidRDefault="00DF27B4">
            <w:pPr>
              <w:spacing w:after="160" w:line="259" w:lineRule="auto"/>
              <w:ind w:left="0" w:firstLine="0"/>
              <w:jc w:val="left"/>
            </w:pPr>
          </w:p>
        </w:tc>
      </w:tr>
      <w:tr w:rsidR="00DF27B4" w14:paraId="5D2D989E" w14:textId="77777777" w:rsidTr="009F24DE">
        <w:trPr>
          <w:trHeight w:val="424"/>
        </w:trPr>
        <w:tc>
          <w:tcPr>
            <w:tcW w:w="2706" w:type="dxa"/>
            <w:tcBorders>
              <w:top w:val="single" w:sz="4" w:space="0" w:color="000000"/>
              <w:left w:val="single" w:sz="4" w:space="0" w:color="000000"/>
              <w:bottom w:val="single" w:sz="4" w:space="0" w:color="000000"/>
              <w:right w:val="single" w:sz="4" w:space="0" w:color="000000"/>
            </w:tcBorders>
          </w:tcPr>
          <w:p w14:paraId="338ABCFF" w14:textId="77777777" w:rsidR="00DF27B4" w:rsidRDefault="00000000">
            <w:pPr>
              <w:spacing w:after="0" w:line="259" w:lineRule="auto"/>
              <w:ind w:left="71" w:firstLine="0"/>
              <w:jc w:val="left"/>
            </w:pPr>
            <w:r>
              <w:rPr>
                <w:sz w:val="22"/>
              </w:rPr>
              <w:t xml:space="preserve">E-Posta Adresi : </w:t>
            </w:r>
          </w:p>
        </w:tc>
        <w:tc>
          <w:tcPr>
            <w:tcW w:w="3312" w:type="dxa"/>
            <w:tcBorders>
              <w:top w:val="single" w:sz="4" w:space="0" w:color="000000"/>
              <w:left w:val="single" w:sz="4" w:space="0" w:color="000000"/>
              <w:bottom w:val="single" w:sz="4" w:space="0" w:color="000000"/>
              <w:right w:val="nil"/>
            </w:tcBorders>
            <w:vAlign w:val="bottom"/>
          </w:tcPr>
          <w:p w14:paraId="6C81561B" w14:textId="77777777" w:rsidR="00DF27B4" w:rsidRDefault="00000000">
            <w:pPr>
              <w:spacing w:after="0" w:line="259" w:lineRule="auto"/>
              <w:ind w:left="71" w:firstLine="0"/>
              <w:jc w:val="left"/>
            </w:pPr>
            <w:r>
              <w:rPr>
                <w:sz w:val="22"/>
              </w:rPr>
              <w:t xml:space="preserve"> </w:t>
            </w:r>
          </w:p>
        </w:tc>
        <w:tc>
          <w:tcPr>
            <w:tcW w:w="1559" w:type="dxa"/>
            <w:tcBorders>
              <w:top w:val="single" w:sz="4" w:space="0" w:color="000000"/>
              <w:left w:val="nil"/>
              <w:bottom w:val="single" w:sz="4" w:space="0" w:color="000000"/>
              <w:right w:val="nil"/>
            </w:tcBorders>
          </w:tcPr>
          <w:p w14:paraId="38D130FC" w14:textId="77777777" w:rsidR="00DF27B4" w:rsidRDefault="00DF27B4">
            <w:pPr>
              <w:spacing w:after="160" w:line="259" w:lineRule="auto"/>
              <w:ind w:left="0" w:firstLine="0"/>
              <w:jc w:val="left"/>
            </w:pPr>
          </w:p>
        </w:tc>
        <w:tc>
          <w:tcPr>
            <w:tcW w:w="2910" w:type="dxa"/>
            <w:tcBorders>
              <w:top w:val="single" w:sz="4" w:space="0" w:color="000000"/>
              <w:left w:val="nil"/>
              <w:bottom w:val="single" w:sz="4" w:space="0" w:color="000000"/>
              <w:right w:val="single" w:sz="4" w:space="0" w:color="000000"/>
            </w:tcBorders>
          </w:tcPr>
          <w:p w14:paraId="4C511208" w14:textId="77777777" w:rsidR="00DF27B4" w:rsidRDefault="00DF27B4">
            <w:pPr>
              <w:spacing w:after="160" w:line="259" w:lineRule="auto"/>
              <w:ind w:left="0" w:firstLine="0"/>
              <w:jc w:val="left"/>
            </w:pPr>
          </w:p>
        </w:tc>
      </w:tr>
      <w:tr w:rsidR="00DF27B4" w14:paraId="70D73DB2" w14:textId="77777777" w:rsidTr="009F24DE">
        <w:trPr>
          <w:trHeight w:val="3184"/>
        </w:trPr>
        <w:tc>
          <w:tcPr>
            <w:tcW w:w="2706" w:type="dxa"/>
            <w:tcBorders>
              <w:top w:val="single" w:sz="4" w:space="0" w:color="000000"/>
              <w:left w:val="single" w:sz="4" w:space="0" w:color="000000"/>
              <w:bottom w:val="nil"/>
              <w:right w:val="single" w:sz="4" w:space="0" w:color="000000"/>
            </w:tcBorders>
            <w:vAlign w:val="bottom"/>
          </w:tcPr>
          <w:p w14:paraId="3944CBD3" w14:textId="77777777" w:rsidR="00DF27B4" w:rsidRDefault="00000000" w:rsidP="002E15E8">
            <w:pPr>
              <w:spacing w:after="0" w:line="259" w:lineRule="auto"/>
              <w:ind w:left="0" w:firstLine="0"/>
              <w:jc w:val="left"/>
            </w:pPr>
            <w:r>
              <w:rPr>
                <w:sz w:val="20"/>
              </w:rPr>
              <w:t xml:space="preserve">Fiyat Teklifi : </w:t>
            </w:r>
          </w:p>
        </w:tc>
        <w:tc>
          <w:tcPr>
            <w:tcW w:w="3312" w:type="dxa"/>
            <w:tcBorders>
              <w:top w:val="single" w:sz="4" w:space="0" w:color="000000"/>
              <w:left w:val="single" w:sz="4" w:space="0" w:color="000000"/>
              <w:bottom w:val="nil"/>
              <w:right w:val="nil"/>
            </w:tcBorders>
          </w:tcPr>
          <w:p w14:paraId="1F4C431C" w14:textId="77777777" w:rsidR="00DF27B4" w:rsidRPr="002E15E8" w:rsidRDefault="00000000"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 xml:space="preserve"> YAPILACAK İŞLER </w:t>
            </w:r>
          </w:p>
          <w:p w14:paraId="4BB73A66" w14:textId="7B25C2C9"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Alçıpan Duvar İşleri</w:t>
            </w:r>
          </w:p>
          <w:p w14:paraId="4F4841DB" w14:textId="519DF9BF"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Gazbeton Duvar İşleri</w:t>
            </w:r>
          </w:p>
          <w:p w14:paraId="5E7B515A" w14:textId="77777777" w:rsidR="009F24DE" w:rsidRDefault="00000000"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Alçıpan Asma Tavan İşleri</w:t>
            </w:r>
          </w:p>
          <w:p w14:paraId="7A07ACAE"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Metal Asma Tavan İşleri</w:t>
            </w:r>
          </w:p>
          <w:p w14:paraId="6FC6EF51"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Kara Sıva</w:t>
            </w:r>
          </w:p>
          <w:p w14:paraId="3D424E5E"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Kaba-Karışık Alçı Sıva</w:t>
            </w:r>
          </w:p>
          <w:p w14:paraId="6FBCBCE5"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Saten Alçı Sıva</w:t>
            </w:r>
          </w:p>
          <w:p w14:paraId="4941C024"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Boya İşleri</w:t>
            </w:r>
          </w:p>
          <w:p w14:paraId="3A38EE86"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Şap İşleri</w:t>
            </w:r>
          </w:p>
          <w:p w14:paraId="63EF1081"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Zemin İyileştirme İşleri</w:t>
            </w:r>
          </w:p>
          <w:p w14:paraId="355BA148"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Yükseltilmiş Döşeme</w:t>
            </w:r>
          </w:p>
          <w:p w14:paraId="7CA48489"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Döşeme İşleri PVC</w:t>
            </w:r>
          </w:p>
          <w:p w14:paraId="1AA5165A" w14:textId="0D3C6715"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Döşeme İşleri Halı</w:t>
            </w:r>
          </w:p>
          <w:p w14:paraId="68C8FF15"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Mermer İşleri</w:t>
            </w:r>
          </w:p>
          <w:p w14:paraId="3B53CE28" w14:textId="43747E6D"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Seramik İşçilik</w:t>
            </w:r>
          </w:p>
          <w:p w14:paraId="130CBC61" w14:textId="37577379"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Uzay Çatı Çelik İşleri</w:t>
            </w:r>
          </w:p>
          <w:p w14:paraId="6031E4B4"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Skylight Çatı</w:t>
            </w:r>
          </w:p>
          <w:p w14:paraId="452A8573"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Teknik ve Islak Hacimler</w:t>
            </w:r>
          </w:p>
          <w:p w14:paraId="2295DCB3"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Otomatik Döner Kapı</w:t>
            </w:r>
          </w:p>
          <w:p w14:paraId="00FF960D"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Ahşap Kapı İşleri</w:t>
            </w:r>
          </w:p>
          <w:p w14:paraId="6B2CDA0E" w14:textId="77777777"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Yangın Kapıları</w:t>
            </w:r>
          </w:p>
          <w:p w14:paraId="376CC15A" w14:textId="356D4374"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Sabit Mobilya ve Genel Ahşap İşleri</w:t>
            </w:r>
          </w:p>
          <w:p w14:paraId="40C5BBB2" w14:textId="6E4F8FFE"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Çevre Düzenleme ve Peyzaj Proje</w:t>
            </w:r>
          </w:p>
          <w:p w14:paraId="1910C859" w14:textId="048B004C"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Çevre Düzenleme ve Peyzaj</w:t>
            </w:r>
          </w:p>
          <w:p w14:paraId="59436EA5" w14:textId="09977C80"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Cam Bölme İşleri</w:t>
            </w:r>
          </w:p>
          <w:p w14:paraId="15F0E73E" w14:textId="6F97C2A8"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Kapılar</w:t>
            </w:r>
          </w:p>
          <w:p w14:paraId="06AD9572" w14:textId="0B6665B4"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Cam Korkuluk İşleri</w:t>
            </w:r>
          </w:p>
          <w:p w14:paraId="40E278AB" w14:textId="2EDAE699"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Konferans Salonu</w:t>
            </w:r>
          </w:p>
          <w:p w14:paraId="46C01CFE" w14:textId="01E85223"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Elektrik İşleri</w:t>
            </w:r>
          </w:p>
          <w:p w14:paraId="4A91AB55" w14:textId="5F983D05"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Mekanik İşleri</w:t>
            </w:r>
          </w:p>
          <w:p w14:paraId="6BC4C889" w14:textId="1295C264"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Sifonik Sistem</w:t>
            </w:r>
          </w:p>
          <w:p w14:paraId="78C6B5B1" w14:textId="459BA220"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lastRenderedPageBreak/>
              <w:t>Asansör ve Yürüyen Merdiven İşleri</w:t>
            </w:r>
          </w:p>
          <w:p w14:paraId="7CD7329F" w14:textId="20B3B229"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Görüntü ve Ses Sistemleri</w:t>
            </w:r>
          </w:p>
          <w:p w14:paraId="656706F2" w14:textId="1E09B546"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Otomasyon</w:t>
            </w:r>
          </w:p>
          <w:p w14:paraId="40813653" w14:textId="77777777" w:rsidR="00DF27B4" w:rsidRDefault="00000000"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 </w:t>
            </w:r>
            <w:r w:rsidR="002E15E8">
              <w:rPr>
                <w:rFonts w:ascii="Aptos Narrow" w:eastAsia="Aptos Narrow" w:hAnsi="Aptos Narrow" w:cs="Aptos Narrow"/>
                <w:sz w:val="22"/>
              </w:rPr>
              <w:t xml:space="preserve">            </w:t>
            </w:r>
          </w:p>
          <w:p w14:paraId="4C798B78" w14:textId="5A25E2D3" w:rsidR="002E15E8" w:rsidRPr="002E15E8" w:rsidRDefault="002E15E8"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                                                                          </w:t>
            </w:r>
          </w:p>
        </w:tc>
        <w:tc>
          <w:tcPr>
            <w:tcW w:w="1559" w:type="dxa"/>
            <w:tcBorders>
              <w:top w:val="single" w:sz="4" w:space="0" w:color="000000"/>
              <w:left w:val="nil"/>
              <w:bottom w:val="nil"/>
              <w:right w:val="nil"/>
            </w:tcBorders>
          </w:tcPr>
          <w:p w14:paraId="6DE84EBC" w14:textId="77777777" w:rsidR="00DF27B4" w:rsidRPr="002E15E8" w:rsidRDefault="00000000"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lastRenderedPageBreak/>
              <w:t xml:space="preserve">TOPLAM ALAN </w:t>
            </w:r>
          </w:p>
          <w:p w14:paraId="042181D4" w14:textId="1D9CF291"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29642,25 m2 </w:t>
            </w:r>
          </w:p>
          <w:p w14:paraId="147E5B57" w14:textId="2BC8EF0A"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1469,1 m2 </w:t>
            </w:r>
          </w:p>
          <w:p w14:paraId="4E82CA5B" w14:textId="2D4B14BE"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21210 m2 </w:t>
            </w:r>
          </w:p>
          <w:p w14:paraId="0A99F647" w14:textId="5670FA6F"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5950 m2 </w:t>
            </w:r>
          </w:p>
          <w:p w14:paraId="4F89C6E0" w14:textId="324BFAD9"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2938,2 m2 </w:t>
            </w:r>
          </w:p>
          <w:p w14:paraId="739F6B58" w14:textId="4770D5AD"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6159,9 m2 </w:t>
            </w:r>
          </w:p>
          <w:p w14:paraId="45E6055B" w14:textId="6D3D840D"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59284,5 m2 </w:t>
            </w:r>
          </w:p>
          <w:p w14:paraId="24684D9A" w14:textId="56D06CB7"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68382,6 m2 </w:t>
            </w:r>
          </w:p>
          <w:p w14:paraId="5075C2BE" w14:textId="6ED07524"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30355 m2 </w:t>
            </w:r>
          </w:p>
          <w:p w14:paraId="0AD4A882" w14:textId="46EDA9F2"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16100 m2</w:t>
            </w:r>
          </w:p>
          <w:p w14:paraId="159849F8" w14:textId="5EE33766" w:rsidR="009F24DE"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750 m2</w:t>
            </w:r>
          </w:p>
          <w:p w14:paraId="646EF800" w14:textId="77777777" w:rsidR="00DF27B4" w:rsidRPr="002E15E8" w:rsidRDefault="009F24DE" w:rsidP="002E15E8">
            <w:pPr>
              <w:spacing w:after="0" w:line="259" w:lineRule="auto"/>
              <w:ind w:left="0" w:firstLine="0"/>
              <w:jc w:val="left"/>
              <w:rPr>
                <w:rFonts w:ascii="Aptos Narrow" w:eastAsia="Aptos Narrow" w:hAnsi="Aptos Narrow" w:cs="Aptos Narrow"/>
                <w:sz w:val="22"/>
              </w:rPr>
            </w:pPr>
            <w:r>
              <w:rPr>
                <w:rFonts w:ascii="Aptos Narrow" w:eastAsia="Aptos Narrow" w:hAnsi="Aptos Narrow" w:cs="Aptos Narrow"/>
                <w:sz w:val="22"/>
              </w:rPr>
              <w:t xml:space="preserve">14420 m2 </w:t>
            </w:r>
            <w:r>
              <w:rPr>
                <w:rFonts w:ascii="Aptos Narrow" w:eastAsia="Aptos Narrow" w:hAnsi="Aptos Narrow" w:cs="Aptos Narrow"/>
                <w:sz w:val="22"/>
              </w:rPr>
              <w:br/>
            </w:r>
            <w:r w:rsidRPr="002E15E8">
              <w:rPr>
                <w:rFonts w:ascii="Aptos Narrow" w:eastAsia="Aptos Narrow" w:hAnsi="Aptos Narrow" w:cs="Aptos Narrow"/>
                <w:sz w:val="22"/>
              </w:rPr>
              <w:t>1680 m2</w:t>
            </w:r>
            <w:r w:rsidRPr="002E15E8">
              <w:rPr>
                <w:rFonts w:ascii="Aptos Narrow" w:eastAsia="Aptos Narrow" w:hAnsi="Aptos Narrow" w:cs="Aptos Narrow"/>
                <w:sz w:val="22"/>
              </w:rPr>
              <w:br/>
              <w:t>630 m2</w:t>
            </w:r>
          </w:p>
          <w:p w14:paraId="0C00DF23" w14:textId="77777777" w:rsidR="009F24DE" w:rsidRPr="002E15E8" w:rsidRDefault="009F24DE"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10800 m2</w:t>
            </w:r>
          </w:p>
          <w:p w14:paraId="2D3AC3E2" w14:textId="77777777" w:rsidR="009F24DE" w:rsidRPr="002E15E8" w:rsidRDefault="009F24DE"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160 m2</w:t>
            </w:r>
          </w:p>
          <w:p w14:paraId="65F64CD9" w14:textId="77777777" w:rsidR="009F24DE"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608 m2</w:t>
            </w:r>
          </w:p>
          <w:p w14:paraId="299853FD"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423 m2</w:t>
            </w:r>
          </w:p>
          <w:p w14:paraId="782CF60F"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5BDAB278"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230 m2</w:t>
            </w:r>
          </w:p>
          <w:p w14:paraId="45BDD020"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111 m2</w:t>
            </w:r>
          </w:p>
          <w:p w14:paraId="575D5EE6"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8895 m2</w:t>
            </w:r>
          </w:p>
          <w:p w14:paraId="3127D9C8"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3A147C0A"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6500 m2</w:t>
            </w:r>
          </w:p>
          <w:p w14:paraId="6CF373F9"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2246,9 m2</w:t>
            </w:r>
          </w:p>
          <w:p w14:paraId="77FE70BF"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199 m2</w:t>
            </w:r>
          </w:p>
          <w:p w14:paraId="3ADA563B"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242 m2</w:t>
            </w:r>
          </w:p>
          <w:p w14:paraId="20AE2544"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1800 m2</w:t>
            </w:r>
          </w:p>
          <w:p w14:paraId="486305A5"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49DB0911"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7DDC61D3"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13657347"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lastRenderedPageBreak/>
              <w:t>1</w:t>
            </w:r>
          </w:p>
          <w:p w14:paraId="6CF1E745" w14:textId="77777777"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p w14:paraId="50BCDCE5" w14:textId="17422786" w:rsidR="002E15E8" w:rsidRPr="002E15E8" w:rsidRDefault="002E15E8" w:rsidP="002E15E8">
            <w:pPr>
              <w:spacing w:after="0" w:line="259" w:lineRule="auto"/>
              <w:ind w:left="0" w:firstLine="0"/>
              <w:jc w:val="left"/>
              <w:rPr>
                <w:rFonts w:ascii="Aptos Narrow" w:eastAsia="Aptos Narrow" w:hAnsi="Aptos Narrow" w:cs="Aptos Narrow"/>
                <w:sz w:val="22"/>
              </w:rPr>
            </w:pPr>
            <w:r w:rsidRPr="002E15E8">
              <w:rPr>
                <w:rFonts w:ascii="Aptos Narrow" w:eastAsia="Aptos Narrow" w:hAnsi="Aptos Narrow" w:cs="Aptos Narrow"/>
                <w:sz w:val="22"/>
              </w:rPr>
              <w:t>1</w:t>
            </w:r>
          </w:p>
        </w:tc>
        <w:tc>
          <w:tcPr>
            <w:tcW w:w="2910" w:type="dxa"/>
            <w:tcBorders>
              <w:top w:val="single" w:sz="4" w:space="0" w:color="000000"/>
              <w:left w:val="nil"/>
              <w:bottom w:val="nil"/>
              <w:right w:val="single" w:sz="4" w:space="0" w:color="000000"/>
            </w:tcBorders>
          </w:tcPr>
          <w:p w14:paraId="78733047" w14:textId="77777777" w:rsidR="00DF27B4" w:rsidRDefault="00000000">
            <w:pPr>
              <w:spacing w:after="61" w:line="259" w:lineRule="auto"/>
              <w:ind w:left="0" w:firstLine="0"/>
              <w:jc w:val="left"/>
            </w:pPr>
            <w:r>
              <w:rPr>
                <w:rFonts w:ascii="Aptos Narrow" w:eastAsia="Aptos Narrow" w:hAnsi="Aptos Narrow" w:cs="Aptos Narrow"/>
                <w:b/>
                <w:sz w:val="22"/>
              </w:rPr>
              <w:lastRenderedPageBreak/>
              <w:t xml:space="preserve">BİRİM FİYAT </w:t>
            </w:r>
          </w:p>
          <w:p w14:paraId="761013FE"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61DBEF62"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4D7B6309"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11932158"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5472F4F9"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592CE3A6"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2A26466D"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19688563"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59D1ECDF"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p w14:paraId="657912E8" w14:textId="77777777" w:rsidR="00DF27B4" w:rsidRDefault="00000000">
            <w:pPr>
              <w:spacing w:after="0" w:line="259" w:lineRule="auto"/>
              <w:ind w:left="0" w:firstLine="0"/>
              <w:jc w:val="left"/>
            </w:pPr>
            <w:r>
              <w:rPr>
                <w:rFonts w:ascii="Aptos Narrow" w:eastAsia="Aptos Narrow" w:hAnsi="Aptos Narrow" w:cs="Aptos Narrow"/>
                <w:sz w:val="22"/>
              </w:rPr>
              <w:t xml:space="preserve"> </w:t>
            </w:r>
          </w:p>
        </w:tc>
      </w:tr>
      <w:tr w:rsidR="002E15E8" w14:paraId="6D2022C2" w14:textId="77777777" w:rsidTr="0071147F">
        <w:trPr>
          <w:trHeight w:val="288"/>
        </w:trPr>
        <w:tc>
          <w:tcPr>
            <w:tcW w:w="2706" w:type="dxa"/>
            <w:tcBorders>
              <w:top w:val="nil"/>
              <w:left w:val="single" w:sz="4" w:space="0" w:color="000000"/>
              <w:bottom w:val="nil"/>
              <w:right w:val="single" w:sz="4" w:space="0" w:color="000000"/>
            </w:tcBorders>
          </w:tcPr>
          <w:p w14:paraId="0C66D9B1" w14:textId="77777777" w:rsidR="002E15E8" w:rsidRDefault="002E15E8">
            <w:pPr>
              <w:spacing w:after="160" w:line="259" w:lineRule="auto"/>
              <w:ind w:left="0" w:firstLine="0"/>
              <w:jc w:val="left"/>
            </w:pPr>
          </w:p>
        </w:tc>
        <w:tc>
          <w:tcPr>
            <w:tcW w:w="3312" w:type="dxa"/>
            <w:tcBorders>
              <w:top w:val="nil"/>
              <w:left w:val="single" w:sz="4" w:space="0" w:color="000000"/>
              <w:bottom w:val="nil"/>
              <w:right w:val="nil"/>
            </w:tcBorders>
          </w:tcPr>
          <w:p w14:paraId="60BA10B9" w14:textId="0A63FDC9" w:rsidR="002E15E8" w:rsidRDefault="002E15E8" w:rsidP="002E15E8">
            <w:pPr>
              <w:spacing w:after="0" w:line="259" w:lineRule="auto"/>
              <w:ind w:left="0" w:firstLine="0"/>
              <w:jc w:val="left"/>
            </w:pPr>
          </w:p>
        </w:tc>
        <w:tc>
          <w:tcPr>
            <w:tcW w:w="1559" w:type="dxa"/>
            <w:tcBorders>
              <w:top w:val="nil"/>
              <w:left w:val="nil"/>
              <w:bottom w:val="nil"/>
              <w:right w:val="nil"/>
            </w:tcBorders>
          </w:tcPr>
          <w:p w14:paraId="5D20769A" w14:textId="390BB547" w:rsidR="002E15E8" w:rsidRDefault="002E15E8">
            <w:pPr>
              <w:spacing w:after="0" w:line="259" w:lineRule="auto"/>
              <w:ind w:left="0" w:firstLine="0"/>
              <w:jc w:val="left"/>
            </w:pPr>
          </w:p>
        </w:tc>
        <w:tc>
          <w:tcPr>
            <w:tcW w:w="2910" w:type="dxa"/>
            <w:tcBorders>
              <w:top w:val="nil"/>
              <w:left w:val="nil"/>
              <w:bottom w:val="nil"/>
              <w:right w:val="single" w:sz="4" w:space="0" w:color="000000"/>
            </w:tcBorders>
          </w:tcPr>
          <w:p w14:paraId="4172D347" w14:textId="77777777" w:rsidR="002E15E8" w:rsidRDefault="002E15E8">
            <w:pPr>
              <w:spacing w:after="0" w:line="259" w:lineRule="auto"/>
              <w:ind w:left="0" w:firstLine="0"/>
              <w:jc w:val="left"/>
            </w:pPr>
            <w:r>
              <w:rPr>
                <w:rFonts w:ascii="Aptos Narrow" w:eastAsia="Aptos Narrow" w:hAnsi="Aptos Narrow" w:cs="Aptos Narrow"/>
                <w:sz w:val="22"/>
              </w:rPr>
              <w:t xml:space="preserve"> </w:t>
            </w:r>
          </w:p>
        </w:tc>
      </w:tr>
      <w:tr w:rsidR="002E15E8" w14:paraId="78709E85" w14:textId="77777777" w:rsidTr="009F24DE">
        <w:trPr>
          <w:trHeight w:val="68"/>
        </w:trPr>
        <w:tc>
          <w:tcPr>
            <w:tcW w:w="2706" w:type="dxa"/>
            <w:tcBorders>
              <w:top w:val="nil"/>
              <w:left w:val="single" w:sz="4" w:space="0" w:color="000000"/>
              <w:bottom w:val="nil"/>
              <w:right w:val="single" w:sz="4" w:space="0" w:color="000000"/>
            </w:tcBorders>
          </w:tcPr>
          <w:p w14:paraId="04E24FC3" w14:textId="77777777" w:rsidR="002E15E8" w:rsidRDefault="002E15E8">
            <w:pPr>
              <w:spacing w:after="160" w:line="259" w:lineRule="auto"/>
              <w:ind w:left="0" w:firstLine="0"/>
              <w:jc w:val="left"/>
            </w:pPr>
          </w:p>
        </w:tc>
        <w:tc>
          <w:tcPr>
            <w:tcW w:w="3312" w:type="dxa"/>
            <w:tcBorders>
              <w:top w:val="nil"/>
              <w:left w:val="single" w:sz="4" w:space="0" w:color="000000"/>
              <w:bottom w:val="nil"/>
              <w:right w:val="nil"/>
            </w:tcBorders>
          </w:tcPr>
          <w:p w14:paraId="791A92E0" w14:textId="71293D80" w:rsidR="002E15E8" w:rsidRDefault="002E15E8">
            <w:pPr>
              <w:spacing w:after="0" w:line="259" w:lineRule="auto"/>
              <w:ind w:left="140" w:firstLine="0"/>
              <w:jc w:val="left"/>
            </w:pPr>
          </w:p>
        </w:tc>
        <w:tc>
          <w:tcPr>
            <w:tcW w:w="1559" w:type="dxa"/>
            <w:tcBorders>
              <w:top w:val="nil"/>
              <w:left w:val="nil"/>
              <w:bottom w:val="nil"/>
              <w:right w:val="nil"/>
            </w:tcBorders>
          </w:tcPr>
          <w:p w14:paraId="0B818D92" w14:textId="56295E5F" w:rsidR="002E15E8" w:rsidRDefault="002E15E8">
            <w:pPr>
              <w:spacing w:after="0" w:line="259" w:lineRule="auto"/>
              <w:ind w:left="0" w:firstLine="0"/>
              <w:jc w:val="left"/>
            </w:pPr>
          </w:p>
        </w:tc>
        <w:tc>
          <w:tcPr>
            <w:tcW w:w="2910" w:type="dxa"/>
            <w:tcBorders>
              <w:top w:val="nil"/>
              <w:left w:val="nil"/>
              <w:bottom w:val="nil"/>
              <w:right w:val="single" w:sz="4" w:space="0" w:color="000000"/>
            </w:tcBorders>
          </w:tcPr>
          <w:p w14:paraId="0420C6A0" w14:textId="77777777" w:rsidR="002E15E8" w:rsidRDefault="002E15E8">
            <w:pPr>
              <w:spacing w:after="0" w:line="259" w:lineRule="auto"/>
              <w:ind w:left="0" w:firstLine="0"/>
              <w:jc w:val="left"/>
            </w:pPr>
            <w:r>
              <w:rPr>
                <w:rFonts w:ascii="Aptos Narrow" w:eastAsia="Aptos Narrow" w:hAnsi="Aptos Narrow" w:cs="Aptos Narrow"/>
                <w:sz w:val="22"/>
              </w:rPr>
              <w:t xml:space="preserve"> </w:t>
            </w:r>
          </w:p>
        </w:tc>
      </w:tr>
      <w:tr w:rsidR="002E15E8" w14:paraId="18E89BBB" w14:textId="77777777">
        <w:trPr>
          <w:trHeight w:val="2499"/>
        </w:trPr>
        <w:tc>
          <w:tcPr>
            <w:tcW w:w="10487" w:type="dxa"/>
            <w:gridSpan w:val="4"/>
            <w:tcBorders>
              <w:top w:val="single" w:sz="4" w:space="0" w:color="000000"/>
              <w:left w:val="single" w:sz="4" w:space="0" w:color="000000"/>
              <w:bottom w:val="single" w:sz="4" w:space="0" w:color="000000"/>
              <w:right w:val="single" w:sz="4" w:space="0" w:color="000000"/>
            </w:tcBorders>
          </w:tcPr>
          <w:p w14:paraId="37C4EDEE" w14:textId="0D0ED945" w:rsidR="002E15E8" w:rsidRDefault="002E15E8">
            <w:pPr>
              <w:tabs>
                <w:tab w:val="center" w:pos="1310"/>
                <w:tab w:val="center" w:pos="8654"/>
              </w:tabs>
              <w:spacing w:after="0" w:line="259" w:lineRule="auto"/>
              <w:ind w:left="0" w:firstLine="0"/>
              <w:jc w:val="left"/>
            </w:pPr>
          </w:p>
        </w:tc>
      </w:tr>
    </w:tbl>
    <w:p w14:paraId="2EAB075D" w14:textId="225723DF" w:rsidR="00DF27B4" w:rsidRDefault="00DF27B4" w:rsidP="00C97872">
      <w:pPr>
        <w:spacing w:after="0" w:line="259" w:lineRule="auto"/>
        <w:ind w:left="0" w:firstLine="0"/>
        <w:jc w:val="left"/>
      </w:pPr>
    </w:p>
    <w:sectPr w:rsidR="00DF27B4">
      <w:pgSz w:w="11906" w:h="16838"/>
      <w:pgMar w:top="756" w:right="450" w:bottom="72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163"/>
    <w:multiLevelType w:val="hybridMultilevel"/>
    <w:tmpl w:val="2C529DEC"/>
    <w:lvl w:ilvl="0" w:tplc="09A6802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8968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E5D8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4A4E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E0E1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AB25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283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0DED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2DC9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42605A"/>
    <w:multiLevelType w:val="hybridMultilevel"/>
    <w:tmpl w:val="3A9A6E12"/>
    <w:lvl w:ilvl="0" w:tplc="2A768008">
      <w:start w:val="1"/>
      <w:numFmt w:val="decimal"/>
      <w:pStyle w:val="Bal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7669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3E7F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C6D2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EA7C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78DC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816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20E3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EA9A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345C81"/>
    <w:multiLevelType w:val="multilevel"/>
    <w:tmpl w:val="2D16064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CF25D5"/>
    <w:multiLevelType w:val="hybridMultilevel"/>
    <w:tmpl w:val="3E3C05EA"/>
    <w:lvl w:ilvl="0" w:tplc="4190BD66">
      <w:start w:val="1"/>
      <w:numFmt w:val="lowerLetter"/>
      <w:lvlText w:val="%1)"/>
      <w:lvlJc w:val="left"/>
      <w:pPr>
        <w:ind w:left="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82803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E0328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18231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E8C53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6476E">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F6D82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20177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40896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4822EC"/>
    <w:multiLevelType w:val="multilevel"/>
    <w:tmpl w:val="BE50B1BC"/>
    <w:lvl w:ilvl="0">
      <w:start w:val="4"/>
      <w:numFmt w:val="decimal"/>
      <w:lvlText w:val="%1."/>
      <w:lvlJc w:val="left"/>
      <w:pPr>
        <w:ind w:left="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68019425">
    <w:abstractNumId w:val="4"/>
  </w:num>
  <w:num w:numId="2" w16cid:durableId="12919044">
    <w:abstractNumId w:val="3"/>
  </w:num>
  <w:num w:numId="3" w16cid:durableId="1717581202">
    <w:abstractNumId w:val="0"/>
  </w:num>
  <w:num w:numId="4" w16cid:durableId="516045396">
    <w:abstractNumId w:val="2"/>
  </w:num>
  <w:num w:numId="5" w16cid:durableId="590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B4"/>
    <w:rsid w:val="002E15E8"/>
    <w:rsid w:val="00413E04"/>
    <w:rsid w:val="00513C60"/>
    <w:rsid w:val="005B0776"/>
    <w:rsid w:val="007671F9"/>
    <w:rsid w:val="007A0D1B"/>
    <w:rsid w:val="00896855"/>
    <w:rsid w:val="009F24DE"/>
    <w:rsid w:val="00BB5889"/>
    <w:rsid w:val="00BF0E9F"/>
    <w:rsid w:val="00C97872"/>
    <w:rsid w:val="00CD2884"/>
    <w:rsid w:val="00DF27B4"/>
    <w:rsid w:val="00E853E0"/>
    <w:rsid w:val="00F03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8420"/>
  <w15:docId w15:val="{0B35E309-ED9A-B347-BE7A-E4A908FF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jc w:val="both"/>
    </w:pPr>
    <w:rPr>
      <w:rFonts w:ascii="Times New Roman" w:eastAsia="Times New Roman" w:hAnsi="Times New Roman" w:cs="Times New Roman"/>
      <w:color w:val="000000"/>
      <w:lang w:val="tr" w:eastAsia="tr"/>
    </w:rPr>
  </w:style>
  <w:style w:type="paragraph" w:styleId="Balk1">
    <w:name w:val="heading 1"/>
    <w:next w:val="Normal"/>
    <w:link w:val="Balk1Char"/>
    <w:uiPriority w:val="9"/>
    <w:qFormat/>
    <w:pPr>
      <w:keepNext/>
      <w:keepLines/>
      <w:numPr>
        <w:numId w:val="5"/>
      </w:numPr>
      <w:spacing w:after="10" w:line="249" w:lineRule="auto"/>
      <w:ind w:left="10" w:right="272"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2728</Words>
  <Characters>15552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 Mangırcı</dc:creator>
  <cp:keywords/>
  <cp:lastModifiedBy>Seval TEMEL</cp:lastModifiedBy>
  <cp:revision>8</cp:revision>
  <dcterms:created xsi:type="dcterms:W3CDTF">2026-04-06T06:15:00Z</dcterms:created>
  <dcterms:modified xsi:type="dcterms:W3CDTF">2026-04-20T12:20:00Z</dcterms:modified>
</cp:coreProperties>
</file>